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5E70" w:rsidRDefault="005A5E70">
      <w:pPr>
        <w:pStyle w:val="ConsPlusTitlePage"/>
      </w:pPr>
      <w:r>
        <w:t xml:space="preserve">Документ предоставлен </w:t>
      </w:r>
      <w:hyperlink r:id="rId4">
        <w:r>
          <w:rPr>
            <w:color w:val="0000FF"/>
          </w:rPr>
          <w:t>КонсультантПлюс</w:t>
        </w:r>
      </w:hyperlink>
      <w:r>
        <w:br/>
      </w:r>
    </w:p>
    <w:p w:rsidR="005A5E70" w:rsidRDefault="005A5E70">
      <w:pPr>
        <w:pStyle w:val="ConsPlusNormal"/>
        <w:jc w:val="both"/>
        <w:outlineLvl w:val="0"/>
      </w:pPr>
    </w:p>
    <w:p w:rsidR="005A5E70" w:rsidRDefault="005A5E70">
      <w:pPr>
        <w:pStyle w:val="ConsPlusTitle"/>
        <w:jc w:val="center"/>
        <w:outlineLvl w:val="0"/>
      </w:pPr>
      <w:r>
        <w:t>АДМИНИСТРАЦИЯ ВОЛГОГРАДСКОЙ ОБЛАСТИ</w:t>
      </w:r>
    </w:p>
    <w:p w:rsidR="005A5E70" w:rsidRDefault="005A5E70">
      <w:pPr>
        <w:pStyle w:val="ConsPlusTitle"/>
        <w:jc w:val="center"/>
      </w:pPr>
    </w:p>
    <w:p w:rsidR="005A5E70" w:rsidRDefault="005A5E70">
      <w:pPr>
        <w:pStyle w:val="ConsPlusTitle"/>
        <w:jc w:val="center"/>
      </w:pPr>
      <w:r>
        <w:t>ПОСТАНОВЛЕНИЕ</w:t>
      </w:r>
    </w:p>
    <w:p w:rsidR="005A5E70" w:rsidRDefault="005A5E70">
      <w:pPr>
        <w:pStyle w:val="ConsPlusTitle"/>
        <w:jc w:val="center"/>
      </w:pPr>
      <w:r>
        <w:t>от 30 октября 2017 г. N 574-п</w:t>
      </w:r>
    </w:p>
    <w:p w:rsidR="005A5E70" w:rsidRDefault="005A5E70">
      <w:pPr>
        <w:pStyle w:val="ConsPlusTitle"/>
        <w:jc w:val="center"/>
      </w:pPr>
    </w:p>
    <w:p w:rsidR="005A5E70" w:rsidRDefault="005A5E70">
      <w:pPr>
        <w:pStyle w:val="ConsPlusTitle"/>
        <w:jc w:val="center"/>
      </w:pPr>
      <w:r>
        <w:t>ОБ УТВЕРЖДЕНИИ ГОСУДАРСТВЕННОЙ ПРОГРАММЫ ВОЛГОГРАДСКОЙ</w:t>
      </w:r>
    </w:p>
    <w:p w:rsidR="005A5E70" w:rsidRDefault="005A5E70">
      <w:pPr>
        <w:pStyle w:val="ConsPlusTitle"/>
        <w:jc w:val="center"/>
      </w:pPr>
      <w:r>
        <w:t>ОБЛАСТИ "РАЗВИТИЕ ОБРАЗОВАНИЯ В ВОЛГОГРАДСКОЙ ОБЛАСТИ"</w:t>
      </w:r>
    </w:p>
    <w:p w:rsidR="005A5E70" w:rsidRDefault="005A5E70">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5A5E70">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A5E70" w:rsidRDefault="005A5E70">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5A5E70" w:rsidRDefault="005A5E70">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5A5E70" w:rsidRDefault="005A5E70">
            <w:pPr>
              <w:pStyle w:val="ConsPlusNormal"/>
              <w:jc w:val="center"/>
            </w:pPr>
            <w:r>
              <w:rPr>
                <w:color w:val="392C69"/>
              </w:rPr>
              <w:t>Список изменяющих документов</w:t>
            </w:r>
          </w:p>
          <w:p w:rsidR="005A5E70" w:rsidRDefault="005A5E70">
            <w:pPr>
              <w:pStyle w:val="ConsPlusNormal"/>
              <w:jc w:val="center"/>
            </w:pPr>
            <w:r>
              <w:rPr>
                <w:color w:val="392C69"/>
              </w:rPr>
              <w:t>(в ред. постановлений Администрации Волгоградской обл.</w:t>
            </w:r>
          </w:p>
          <w:p w:rsidR="005A5E70" w:rsidRDefault="005A5E70">
            <w:pPr>
              <w:pStyle w:val="ConsPlusNormal"/>
              <w:jc w:val="center"/>
            </w:pPr>
            <w:r>
              <w:rPr>
                <w:color w:val="392C69"/>
              </w:rPr>
              <w:t xml:space="preserve">от 30.01.2018 </w:t>
            </w:r>
            <w:hyperlink r:id="rId5">
              <w:r>
                <w:rPr>
                  <w:color w:val="0000FF"/>
                </w:rPr>
                <w:t>N 36-п</w:t>
              </w:r>
            </w:hyperlink>
            <w:r>
              <w:rPr>
                <w:color w:val="392C69"/>
              </w:rPr>
              <w:t xml:space="preserve">, от 30.05.2018 </w:t>
            </w:r>
            <w:hyperlink r:id="rId6">
              <w:r>
                <w:rPr>
                  <w:color w:val="0000FF"/>
                </w:rPr>
                <w:t>N 242-п</w:t>
              </w:r>
            </w:hyperlink>
            <w:r>
              <w:rPr>
                <w:color w:val="392C69"/>
              </w:rPr>
              <w:t xml:space="preserve">, от 10.09.2018 </w:t>
            </w:r>
            <w:hyperlink r:id="rId7">
              <w:r>
                <w:rPr>
                  <w:color w:val="0000FF"/>
                </w:rPr>
                <w:t>N 398-п</w:t>
              </w:r>
            </w:hyperlink>
            <w:r>
              <w:rPr>
                <w:color w:val="392C69"/>
              </w:rPr>
              <w:t>,</w:t>
            </w:r>
          </w:p>
          <w:p w:rsidR="005A5E70" w:rsidRDefault="005A5E70">
            <w:pPr>
              <w:pStyle w:val="ConsPlusNormal"/>
              <w:jc w:val="center"/>
            </w:pPr>
            <w:r>
              <w:rPr>
                <w:color w:val="392C69"/>
              </w:rPr>
              <w:t xml:space="preserve">от 24.12.2018 </w:t>
            </w:r>
            <w:hyperlink r:id="rId8">
              <w:r>
                <w:rPr>
                  <w:color w:val="0000FF"/>
                </w:rPr>
                <w:t>N 615-п</w:t>
              </w:r>
            </w:hyperlink>
            <w:r>
              <w:rPr>
                <w:color w:val="392C69"/>
              </w:rPr>
              <w:t xml:space="preserve">, от 28.12.2018 </w:t>
            </w:r>
            <w:hyperlink r:id="rId9">
              <w:r>
                <w:rPr>
                  <w:color w:val="0000FF"/>
                </w:rPr>
                <w:t>N 637-п</w:t>
              </w:r>
            </w:hyperlink>
            <w:r>
              <w:rPr>
                <w:color w:val="392C69"/>
              </w:rPr>
              <w:t xml:space="preserve">, от 30.01.2019 </w:t>
            </w:r>
            <w:hyperlink r:id="rId10">
              <w:r>
                <w:rPr>
                  <w:color w:val="0000FF"/>
                </w:rPr>
                <w:t>N 29-п</w:t>
              </w:r>
            </w:hyperlink>
            <w:r>
              <w:rPr>
                <w:color w:val="392C69"/>
              </w:rPr>
              <w:t>,</w:t>
            </w:r>
          </w:p>
          <w:p w:rsidR="005A5E70" w:rsidRDefault="005A5E70">
            <w:pPr>
              <w:pStyle w:val="ConsPlusNormal"/>
              <w:jc w:val="center"/>
            </w:pPr>
            <w:r>
              <w:rPr>
                <w:color w:val="392C69"/>
              </w:rPr>
              <w:t xml:space="preserve">от 12.04.2019 </w:t>
            </w:r>
            <w:hyperlink r:id="rId11">
              <w:r>
                <w:rPr>
                  <w:color w:val="0000FF"/>
                </w:rPr>
                <w:t>N 171-п</w:t>
              </w:r>
            </w:hyperlink>
            <w:r>
              <w:rPr>
                <w:color w:val="392C69"/>
              </w:rPr>
              <w:t xml:space="preserve">, от 09.12.2019 </w:t>
            </w:r>
            <w:hyperlink r:id="rId12">
              <w:r>
                <w:rPr>
                  <w:color w:val="0000FF"/>
                </w:rPr>
                <w:t>N 614-п</w:t>
              </w:r>
            </w:hyperlink>
            <w:r>
              <w:rPr>
                <w:color w:val="392C69"/>
              </w:rPr>
              <w:t xml:space="preserve">, от 28.12.2019 </w:t>
            </w:r>
            <w:hyperlink r:id="rId13">
              <w:r>
                <w:rPr>
                  <w:color w:val="0000FF"/>
                </w:rPr>
                <w:t>N 700-п</w:t>
              </w:r>
            </w:hyperlink>
            <w:r>
              <w:rPr>
                <w:color w:val="392C69"/>
              </w:rPr>
              <w:t>,</w:t>
            </w:r>
          </w:p>
          <w:p w:rsidR="005A5E70" w:rsidRDefault="005A5E70">
            <w:pPr>
              <w:pStyle w:val="ConsPlusNormal"/>
              <w:jc w:val="center"/>
            </w:pPr>
            <w:r>
              <w:rPr>
                <w:color w:val="392C69"/>
              </w:rPr>
              <w:t xml:space="preserve">от 28.12.2019 </w:t>
            </w:r>
            <w:hyperlink r:id="rId14">
              <w:r>
                <w:rPr>
                  <w:color w:val="0000FF"/>
                </w:rPr>
                <w:t>N 701-п</w:t>
              </w:r>
            </w:hyperlink>
            <w:r>
              <w:rPr>
                <w:color w:val="392C69"/>
              </w:rPr>
              <w:t xml:space="preserve">, от 27.01.2020 </w:t>
            </w:r>
            <w:hyperlink r:id="rId15">
              <w:r>
                <w:rPr>
                  <w:color w:val="0000FF"/>
                </w:rPr>
                <w:t>N 27-п</w:t>
              </w:r>
            </w:hyperlink>
            <w:r>
              <w:rPr>
                <w:color w:val="392C69"/>
              </w:rPr>
              <w:t xml:space="preserve">, от 20.02.2020 </w:t>
            </w:r>
            <w:hyperlink r:id="rId16">
              <w:r>
                <w:rPr>
                  <w:color w:val="0000FF"/>
                </w:rPr>
                <w:t>N 74-п</w:t>
              </w:r>
            </w:hyperlink>
            <w:r>
              <w:rPr>
                <w:color w:val="392C69"/>
              </w:rPr>
              <w:t>,</w:t>
            </w:r>
          </w:p>
          <w:p w:rsidR="005A5E70" w:rsidRDefault="005A5E70">
            <w:pPr>
              <w:pStyle w:val="ConsPlusNormal"/>
              <w:jc w:val="center"/>
            </w:pPr>
            <w:r>
              <w:rPr>
                <w:color w:val="392C69"/>
              </w:rPr>
              <w:t xml:space="preserve">от 13.03.2020 </w:t>
            </w:r>
            <w:hyperlink r:id="rId17">
              <w:r>
                <w:rPr>
                  <w:color w:val="0000FF"/>
                </w:rPr>
                <w:t>N 150-п</w:t>
              </w:r>
            </w:hyperlink>
            <w:r>
              <w:rPr>
                <w:color w:val="392C69"/>
              </w:rPr>
              <w:t xml:space="preserve">, от 01.06.2020 </w:t>
            </w:r>
            <w:hyperlink r:id="rId18">
              <w:r>
                <w:rPr>
                  <w:color w:val="0000FF"/>
                </w:rPr>
                <w:t>N 311-п</w:t>
              </w:r>
            </w:hyperlink>
            <w:r>
              <w:rPr>
                <w:color w:val="392C69"/>
              </w:rPr>
              <w:t xml:space="preserve">, от 10.08.2020 </w:t>
            </w:r>
            <w:hyperlink r:id="rId19">
              <w:r>
                <w:rPr>
                  <w:color w:val="0000FF"/>
                </w:rPr>
                <w:t>N 472-п</w:t>
              </w:r>
            </w:hyperlink>
            <w:r>
              <w:rPr>
                <w:color w:val="392C69"/>
              </w:rPr>
              <w:t>,</w:t>
            </w:r>
          </w:p>
          <w:p w:rsidR="005A5E70" w:rsidRDefault="005A5E70">
            <w:pPr>
              <w:pStyle w:val="ConsPlusNormal"/>
              <w:jc w:val="center"/>
            </w:pPr>
            <w:r>
              <w:rPr>
                <w:color w:val="392C69"/>
              </w:rPr>
              <w:t xml:space="preserve">от 21.09.2020 </w:t>
            </w:r>
            <w:hyperlink r:id="rId20">
              <w:r>
                <w:rPr>
                  <w:color w:val="0000FF"/>
                </w:rPr>
                <w:t>N 567-п</w:t>
              </w:r>
            </w:hyperlink>
            <w:r>
              <w:rPr>
                <w:color w:val="392C69"/>
              </w:rPr>
              <w:t xml:space="preserve">, от 26.11.2020 </w:t>
            </w:r>
            <w:hyperlink r:id="rId21">
              <w:r>
                <w:rPr>
                  <w:color w:val="0000FF"/>
                </w:rPr>
                <w:t>N 723-п</w:t>
              </w:r>
            </w:hyperlink>
            <w:r>
              <w:rPr>
                <w:color w:val="392C69"/>
              </w:rPr>
              <w:t xml:space="preserve">, от 28.12.2020 </w:t>
            </w:r>
            <w:hyperlink r:id="rId22">
              <w:r>
                <w:rPr>
                  <w:color w:val="0000FF"/>
                </w:rPr>
                <w:t>N 859-п</w:t>
              </w:r>
            </w:hyperlink>
            <w:r>
              <w:rPr>
                <w:color w:val="392C69"/>
              </w:rPr>
              <w:t>,</w:t>
            </w:r>
          </w:p>
          <w:p w:rsidR="005A5E70" w:rsidRDefault="005A5E70">
            <w:pPr>
              <w:pStyle w:val="ConsPlusNormal"/>
              <w:jc w:val="center"/>
            </w:pPr>
            <w:r>
              <w:rPr>
                <w:color w:val="392C69"/>
              </w:rPr>
              <w:t xml:space="preserve">от 29.01.2021 </w:t>
            </w:r>
            <w:hyperlink r:id="rId23">
              <w:r>
                <w:rPr>
                  <w:color w:val="0000FF"/>
                </w:rPr>
                <w:t>N 28-п</w:t>
              </w:r>
            </w:hyperlink>
            <w:r>
              <w:rPr>
                <w:color w:val="392C69"/>
              </w:rPr>
              <w:t xml:space="preserve">, от 16.02.2021 </w:t>
            </w:r>
            <w:hyperlink r:id="rId24">
              <w:r>
                <w:rPr>
                  <w:color w:val="0000FF"/>
                </w:rPr>
                <w:t>N 53-п</w:t>
              </w:r>
            </w:hyperlink>
            <w:r>
              <w:rPr>
                <w:color w:val="392C69"/>
              </w:rPr>
              <w:t xml:space="preserve">, от 02.03.2021 </w:t>
            </w:r>
            <w:hyperlink r:id="rId25">
              <w:r>
                <w:rPr>
                  <w:color w:val="0000FF"/>
                </w:rPr>
                <w:t>N 86-п</w:t>
              </w:r>
            </w:hyperlink>
            <w:r>
              <w:rPr>
                <w:color w:val="392C69"/>
              </w:rPr>
              <w:t>,</w:t>
            </w:r>
          </w:p>
          <w:p w:rsidR="005A5E70" w:rsidRDefault="005A5E70">
            <w:pPr>
              <w:pStyle w:val="ConsPlusNormal"/>
              <w:jc w:val="center"/>
            </w:pPr>
            <w:r>
              <w:rPr>
                <w:color w:val="392C69"/>
              </w:rPr>
              <w:t xml:space="preserve">от 12.05.2021 </w:t>
            </w:r>
            <w:hyperlink r:id="rId26">
              <w:r>
                <w:rPr>
                  <w:color w:val="0000FF"/>
                </w:rPr>
                <w:t>N 221-п</w:t>
              </w:r>
            </w:hyperlink>
            <w:r>
              <w:rPr>
                <w:color w:val="392C69"/>
              </w:rPr>
              <w:t xml:space="preserve">, от 17.05.2021 </w:t>
            </w:r>
            <w:hyperlink r:id="rId27">
              <w:r>
                <w:rPr>
                  <w:color w:val="0000FF"/>
                </w:rPr>
                <w:t>N 227-п</w:t>
              </w:r>
            </w:hyperlink>
            <w:r>
              <w:rPr>
                <w:color w:val="392C69"/>
              </w:rPr>
              <w:t xml:space="preserve">, от 21.07.2021 </w:t>
            </w:r>
            <w:hyperlink r:id="rId28">
              <w:r>
                <w:rPr>
                  <w:color w:val="0000FF"/>
                </w:rPr>
                <w:t>N 374-п</w:t>
              </w:r>
            </w:hyperlink>
            <w:r>
              <w:rPr>
                <w:color w:val="392C69"/>
              </w:rPr>
              <w:t>,</w:t>
            </w:r>
          </w:p>
          <w:p w:rsidR="005A5E70" w:rsidRDefault="005A5E70">
            <w:pPr>
              <w:pStyle w:val="ConsPlusNormal"/>
              <w:jc w:val="center"/>
            </w:pPr>
            <w:r>
              <w:rPr>
                <w:color w:val="392C69"/>
              </w:rPr>
              <w:t xml:space="preserve">от 30.08.2021 </w:t>
            </w:r>
            <w:hyperlink r:id="rId29">
              <w:r>
                <w:rPr>
                  <w:color w:val="0000FF"/>
                </w:rPr>
                <w:t>N 474-п</w:t>
              </w:r>
            </w:hyperlink>
            <w:r>
              <w:rPr>
                <w:color w:val="392C69"/>
              </w:rPr>
              <w:t xml:space="preserve">, от 06.09.2021 </w:t>
            </w:r>
            <w:hyperlink r:id="rId30">
              <w:r>
                <w:rPr>
                  <w:color w:val="0000FF"/>
                </w:rPr>
                <w:t>N 489-п</w:t>
              </w:r>
            </w:hyperlink>
            <w:r>
              <w:rPr>
                <w:color w:val="392C69"/>
              </w:rPr>
              <w:t xml:space="preserve">, от 06.10.2021 </w:t>
            </w:r>
            <w:hyperlink r:id="rId31">
              <w:r>
                <w:rPr>
                  <w:color w:val="0000FF"/>
                </w:rPr>
                <w:t>N 549-п</w:t>
              </w:r>
            </w:hyperlink>
            <w:r>
              <w:rPr>
                <w:color w:val="392C69"/>
              </w:rPr>
              <w:t>,</w:t>
            </w:r>
          </w:p>
          <w:p w:rsidR="005A5E70" w:rsidRDefault="005A5E70">
            <w:pPr>
              <w:pStyle w:val="ConsPlusNormal"/>
              <w:jc w:val="center"/>
            </w:pPr>
            <w:r>
              <w:rPr>
                <w:color w:val="392C69"/>
              </w:rPr>
              <w:t xml:space="preserve">от 09.11.2021 </w:t>
            </w:r>
            <w:hyperlink r:id="rId32">
              <w:r>
                <w:rPr>
                  <w:color w:val="0000FF"/>
                </w:rPr>
                <w:t>N 623-п</w:t>
              </w:r>
            </w:hyperlink>
            <w:r>
              <w:rPr>
                <w:color w:val="392C69"/>
              </w:rPr>
              <w:t xml:space="preserve">, от 29.12.2021 </w:t>
            </w:r>
            <w:hyperlink r:id="rId33">
              <w:r>
                <w:rPr>
                  <w:color w:val="0000FF"/>
                </w:rPr>
                <w:t>N 783-п</w:t>
              </w:r>
            </w:hyperlink>
            <w:r>
              <w:rPr>
                <w:color w:val="392C69"/>
              </w:rPr>
              <w:t xml:space="preserve">, от 03.03.2022 </w:t>
            </w:r>
            <w:hyperlink r:id="rId34">
              <w:r>
                <w:rPr>
                  <w:color w:val="0000FF"/>
                </w:rPr>
                <w:t>N 115-п</w:t>
              </w:r>
            </w:hyperlink>
            <w:r>
              <w:rPr>
                <w:color w:val="392C69"/>
              </w:rPr>
              <w:t>,</w:t>
            </w:r>
          </w:p>
          <w:p w:rsidR="005A5E70" w:rsidRDefault="005A5E70">
            <w:pPr>
              <w:pStyle w:val="ConsPlusNormal"/>
              <w:jc w:val="center"/>
            </w:pPr>
            <w:r>
              <w:rPr>
                <w:color w:val="392C69"/>
              </w:rPr>
              <w:t xml:space="preserve">от 26.08.2022 </w:t>
            </w:r>
            <w:hyperlink r:id="rId35">
              <w:r>
                <w:rPr>
                  <w:color w:val="0000FF"/>
                </w:rPr>
                <w:t>N 516-п</w:t>
              </w:r>
            </w:hyperlink>
            <w:r>
              <w:rPr>
                <w:color w:val="392C69"/>
              </w:rPr>
              <w:t xml:space="preserve">, от 22.09.2022 </w:t>
            </w:r>
            <w:hyperlink r:id="rId36">
              <w:r>
                <w:rPr>
                  <w:color w:val="0000FF"/>
                </w:rPr>
                <w:t>N 567-п</w:t>
              </w:r>
            </w:hyperlink>
            <w:r>
              <w:rPr>
                <w:color w:val="392C69"/>
              </w:rPr>
              <w:t xml:space="preserve">, от 06.12.2022 </w:t>
            </w:r>
            <w:hyperlink r:id="rId37">
              <w:r>
                <w:rPr>
                  <w:color w:val="0000FF"/>
                </w:rPr>
                <w:t>N 738-п</w:t>
              </w:r>
            </w:hyperlink>
            <w:r>
              <w:rPr>
                <w:color w:val="392C69"/>
              </w:rPr>
              <w:t>,</w:t>
            </w:r>
          </w:p>
          <w:p w:rsidR="005A5E70" w:rsidRDefault="005A5E70">
            <w:pPr>
              <w:pStyle w:val="ConsPlusNormal"/>
              <w:jc w:val="center"/>
            </w:pPr>
            <w:r>
              <w:rPr>
                <w:color w:val="392C69"/>
              </w:rPr>
              <w:t xml:space="preserve">от 29.12.2022 </w:t>
            </w:r>
            <w:hyperlink r:id="rId38">
              <w:r>
                <w:rPr>
                  <w:color w:val="0000FF"/>
                </w:rPr>
                <w:t>N 880-п</w:t>
              </w:r>
            </w:hyperlink>
            <w:r>
              <w:rPr>
                <w:color w:val="392C69"/>
              </w:rPr>
              <w:t xml:space="preserve">, от 03.02.2023 </w:t>
            </w:r>
            <w:hyperlink r:id="rId39">
              <w:r>
                <w:rPr>
                  <w:color w:val="0000FF"/>
                </w:rPr>
                <w:t>N 50-п</w:t>
              </w:r>
            </w:hyperlink>
            <w:r>
              <w:rPr>
                <w:color w:val="392C69"/>
              </w:rPr>
              <w:t xml:space="preserve">, от 27.02.2023 </w:t>
            </w:r>
            <w:hyperlink r:id="rId40">
              <w:r>
                <w:rPr>
                  <w:color w:val="0000FF"/>
                </w:rPr>
                <w:t>N 110-п</w:t>
              </w:r>
            </w:hyperlink>
            <w:r>
              <w:rPr>
                <w:color w:val="392C69"/>
              </w:rPr>
              <w:t>,</w:t>
            </w:r>
          </w:p>
          <w:p w:rsidR="005A5E70" w:rsidRDefault="005A5E70">
            <w:pPr>
              <w:pStyle w:val="ConsPlusNormal"/>
              <w:jc w:val="center"/>
            </w:pPr>
            <w:r>
              <w:rPr>
                <w:color w:val="392C69"/>
              </w:rPr>
              <w:t xml:space="preserve">от 20.04.2023 </w:t>
            </w:r>
            <w:hyperlink r:id="rId41">
              <w:r>
                <w:rPr>
                  <w:color w:val="0000FF"/>
                </w:rPr>
                <w:t>N 271-п</w:t>
              </w:r>
            </w:hyperlink>
            <w:r>
              <w:rPr>
                <w:color w:val="392C69"/>
              </w:rPr>
              <w:t xml:space="preserve">, от 06.07.2023 </w:t>
            </w:r>
            <w:hyperlink r:id="rId42">
              <w:r>
                <w:rPr>
                  <w:color w:val="0000FF"/>
                </w:rPr>
                <w:t>N 466-п</w:t>
              </w:r>
            </w:hyperlink>
            <w:r>
              <w:rPr>
                <w:color w:val="392C69"/>
              </w:rPr>
              <w:t xml:space="preserve">, от 11.07.2023 </w:t>
            </w:r>
            <w:hyperlink r:id="rId43">
              <w:r>
                <w:rPr>
                  <w:color w:val="0000FF"/>
                </w:rPr>
                <w:t>N 487-п</w:t>
              </w:r>
            </w:hyperlink>
            <w:r>
              <w:rPr>
                <w:color w:val="392C69"/>
              </w:rPr>
              <w:t>,</w:t>
            </w:r>
          </w:p>
          <w:p w:rsidR="005A5E70" w:rsidRDefault="005A5E70">
            <w:pPr>
              <w:pStyle w:val="ConsPlusNormal"/>
              <w:jc w:val="center"/>
            </w:pPr>
            <w:r>
              <w:rPr>
                <w:color w:val="392C69"/>
              </w:rPr>
              <w:t xml:space="preserve">от 10.08.2023 </w:t>
            </w:r>
            <w:hyperlink r:id="rId44">
              <w:r>
                <w:rPr>
                  <w:color w:val="0000FF"/>
                </w:rPr>
                <w:t>N 541-п</w:t>
              </w:r>
            </w:hyperlink>
            <w:r>
              <w:rPr>
                <w:color w:val="392C69"/>
              </w:rPr>
              <w:t xml:space="preserve">, от 11.10.2023 </w:t>
            </w:r>
            <w:hyperlink r:id="rId45">
              <w:r>
                <w:rPr>
                  <w:color w:val="0000FF"/>
                </w:rPr>
                <w:t>N 682-п</w:t>
              </w:r>
            </w:hyperlink>
            <w:r>
              <w:rPr>
                <w:color w:val="392C69"/>
              </w:rPr>
              <w:t xml:space="preserve">, от 23.10.2023 </w:t>
            </w:r>
            <w:hyperlink r:id="rId46">
              <w:r>
                <w:rPr>
                  <w:color w:val="0000FF"/>
                </w:rPr>
                <w:t>N 711-п</w:t>
              </w:r>
            </w:hyperlink>
            <w:r>
              <w:rPr>
                <w:color w:val="392C69"/>
              </w:rPr>
              <w:t>,</w:t>
            </w:r>
          </w:p>
          <w:p w:rsidR="005A5E70" w:rsidRDefault="005A5E70">
            <w:pPr>
              <w:pStyle w:val="ConsPlusNormal"/>
              <w:jc w:val="center"/>
            </w:pPr>
            <w:r>
              <w:rPr>
                <w:color w:val="392C69"/>
              </w:rPr>
              <w:t xml:space="preserve">от 27.11.2023 </w:t>
            </w:r>
            <w:hyperlink r:id="rId47">
              <w:r>
                <w:rPr>
                  <w:color w:val="0000FF"/>
                </w:rPr>
                <w:t>N 778-п</w:t>
              </w:r>
            </w:hyperlink>
            <w:r>
              <w:rPr>
                <w:color w:val="392C69"/>
              </w:rPr>
              <w:t xml:space="preserve">, от 27.12.2023 </w:t>
            </w:r>
            <w:hyperlink r:id="rId48">
              <w:r>
                <w:rPr>
                  <w:color w:val="0000FF"/>
                </w:rPr>
                <w:t>N 917-п</w:t>
              </w:r>
            </w:hyperlink>
            <w:r>
              <w:rPr>
                <w:color w:val="392C69"/>
              </w:rPr>
              <w:t xml:space="preserve">, от 29.12.2023 </w:t>
            </w:r>
            <w:hyperlink r:id="rId49">
              <w:r>
                <w:rPr>
                  <w:color w:val="0000FF"/>
                </w:rPr>
                <w:t>N 947-п</w:t>
              </w:r>
            </w:hyperlink>
            <w:r>
              <w:rPr>
                <w:color w:val="392C69"/>
              </w:rPr>
              <w:t>,</w:t>
            </w:r>
          </w:p>
          <w:p w:rsidR="005A5E70" w:rsidRDefault="005A5E70">
            <w:pPr>
              <w:pStyle w:val="ConsPlusNormal"/>
              <w:jc w:val="center"/>
            </w:pPr>
            <w:r>
              <w:rPr>
                <w:color w:val="392C69"/>
              </w:rPr>
              <w:t xml:space="preserve">от 07.02.2024 </w:t>
            </w:r>
            <w:hyperlink r:id="rId50">
              <w:r>
                <w:rPr>
                  <w:color w:val="0000FF"/>
                </w:rPr>
                <w:t>N 48-п</w:t>
              </w:r>
            </w:hyperlink>
            <w:r>
              <w:rPr>
                <w:color w:val="392C69"/>
              </w:rPr>
              <w:t xml:space="preserve">, от 06.03.2024 </w:t>
            </w:r>
            <w:hyperlink r:id="rId51">
              <w:r>
                <w:rPr>
                  <w:color w:val="0000FF"/>
                </w:rPr>
                <w:t>N 128-п</w:t>
              </w:r>
            </w:hyperlink>
            <w:r>
              <w:rPr>
                <w:color w:val="392C69"/>
              </w:rPr>
              <w:t xml:space="preserve">, от 17.06.2024 </w:t>
            </w:r>
            <w:hyperlink r:id="rId52">
              <w:r>
                <w:rPr>
                  <w:color w:val="0000FF"/>
                </w:rPr>
                <w:t>N 370-п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5A5E70" w:rsidRDefault="005A5E70">
            <w:pPr>
              <w:pStyle w:val="ConsPlusNormal"/>
            </w:pPr>
          </w:p>
        </w:tc>
      </w:tr>
    </w:tbl>
    <w:p w:rsidR="005A5E70" w:rsidRDefault="005A5E70">
      <w:pPr>
        <w:pStyle w:val="ConsPlusNormal"/>
        <w:jc w:val="both"/>
      </w:pPr>
    </w:p>
    <w:p w:rsidR="005A5E70" w:rsidRDefault="005A5E70">
      <w:pPr>
        <w:pStyle w:val="ConsPlusNormal"/>
        <w:ind w:firstLine="540"/>
        <w:jc w:val="both"/>
      </w:pPr>
      <w:r>
        <w:t xml:space="preserve">В соответствии с </w:t>
      </w:r>
      <w:hyperlink r:id="rId53">
        <w:r>
          <w:rPr>
            <w:color w:val="0000FF"/>
          </w:rPr>
          <w:t>постановлением</w:t>
        </w:r>
      </w:hyperlink>
      <w:r>
        <w:t xml:space="preserve"> Правительства Волгоградской области от 27 августа 2013 г. N 423-п "Об утверждении Порядка разработки, реализации и оценки эффективности реализации государственных программ Волгоградской области" и в целях реализации основных направлений государственной образовательной политики Администрация Волгоградской области постановляет:</w:t>
      </w:r>
    </w:p>
    <w:p w:rsidR="005A5E70" w:rsidRDefault="005A5E70">
      <w:pPr>
        <w:pStyle w:val="ConsPlusNormal"/>
        <w:jc w:val="both"/>
      </w:pPr>
      <w:r>
        <w:t xml:space="preserve">(в ред. </w:t>
      </w:r>
      <w:hyperlink r:id="rId54">
        <w:r>
          <w:rPr>
            <w:color w:val="0000FF"/>
          </w:rPr>
          <w:t>постановления</w:t>
        </w:r>
      </w:hyperlink>
      <w:r>
        <w:t xml:space="preserve"> Администрации Волгоградской обл. от 30.01.2018 N 36-п)</w:t>
      </w:r>
    </w:p>
    <w:p w:rsidR="005A5E70" w:rsidRDefault="005A5E70">
      <w:pPr>
        <w:pStyle w:val="ConsPlusNormal"/>
        <w:spacing w:before="280"/>
        <w:ind w:firstLine="540"/>
        <w:jc w:val="both"/>
      </w:pPr>
      <w:r>
        <w:t xml:space="preserve">1. Утвердить прилагаемую государственную </w:t>
      </w:r>
      <w:hyperlink w:anchor="P60">
        <w:r>
          <w:rPr>
            <w:color w:val="0000FF"/>
          </w:rPr>
          <w:t>программу</w:t>
        </w:r>
      </w:hyperlink>
      <w:r>
        <w:t xml:space="preserve"> Волгоградской области "Развитие образования в Волгоградской области".</w:t>
      </w:r>
    </w:p>
    <w:p w:rsidR="005A5E70" w:rsidRDefault="005A5E70">
      <w:pPr>
        <w:pStyle w:val="ConsPlusNormal"/>
        <w:spacing w:before="280"/>
        <w:ind w:firstLine="540"/>
        <w:jc w:val="both"/>
      </w:pPr>
      <w:r>
        <w:t>2. Признать утратившими силу:</w:t>
      </w:r>
    </w:p>
    <w:p w:rsidR="005A5E70" w:rsidRDefault="005A5E70">
      <w:pPr>
        <w:pStyle w:val="ConsPlusNormal"/>
        <w:spacing w:before="280"/>
        <w:ind w:firstLine="540"/>
        <w:jc w:val="both"/>
      </w:pPr>
      <w:r>
        <w:lastRenderedPageBreak/>
        <w:t xml:space="preserve">1) </w:t>
      </w:r>
      <w:hyperlink r:id="rId55">
        <w:r>
          <w:rPr>
            <w:color w:val="0000FF"/>
          </w:rPr>
          <w:t>постановление</w:t>
        </w:r>
      </w:hyperlink>
      <w:r>
        <w:t xml:space="preserve"> Правительства Волгоградской области от 25 ноября 2013 г. N 668-п "Об утверждении государственной программы Волгоградской области "Развитие образования" на 2014 - 2020 годы";</w:t>
      </w:r>
    </w:p>
    <w:p w:rsidR="005A5E70" w:rsidRDefault="005A5E70">
      <w:pPr>
        <w:pStyle w:val="ConsPlusNormal"/>
        <w:spacing w:before="280"/>
        <w:ind w:firstLine="540"/>
        <w:jc w:val="both"/>
      </w:pPr>
      <w:r>
        <w:t>2) постановления Администрации Волгоградской области:</w:t>
      </w:r>
    </w:p>
    <w:p w:rsidR="005A5E70" w:rsidRDefault="005A5E70">
      <w:pPr>
        <w:pStyle w:val="ConsPlusNormal"/>
        <w:spacing w:before="280"/>
        <w:ind w:firstLine="540"/>
        <w:jc w:val="both"/>
      </w:pPr>
      <w:r>
        <w:t xml:space="preserve">от 20 декабря 2014 г. </w:t>
      </w:r>
      <w:hyperlink r:id="rId56">
        <w:r>
          <w:rPr>
            <w:color w:val="0000FF"/>
          </w:rPr>
          <w:t>N 87-п</w:t>
        </w:r>
      </w:hyperlink>
      <w:r>
        <w:t xml:space="preserve"> "О внесении изменений в постановление Правительства Волгоградской области от 25 ноября 2013 г. N 668-п "Об утверждении государственной программы Волгоградской области "Развитие образования" на 2014 - 2020 годы";</w:t>
      </w:r>
    </w:p>
    <w:p w:rsidR="005A5E70" w:rsidRDefault="005A5E70">
      <w:pPr>
        <w:pStyle w:val="ConsPlusNormal"/>
        <w:spacing w:before="280"/>
        <w:ind w:firstLine="540"/>
        <w:jc w:val="both"/>
      </w:pPr>
      <w:r>
        <w:t xml:space="preserve">от 24 августа 2015 г. </w:t>
      </w:r>
      <w:hyperlink r:id="rId57">
        <w:r>
          <w:rPr>
            <w:color w:val="0000FF"/>
          </w:rPr>
          <w:t>N 499-п</w:t>
        </w:r>
      </w:hyperlink>
      <w:r>
        <w:t xml:space="preserve"> "О внесении изменений в постановление Правительства Волгоградской области от 25 ноября 2013 г. N 668-п "Об утверждении государственной программы Волгоградской области "Развитие образования" на 2014 - 2020 годы";</w:t>
      </w:r>
    </w:p>
    <w:p w:rsidR="005A5E70" w:rsidRDefault="005A5E70">
      <w:pPr>
        <w:pStyle w:val="ConsPlusNormal"/>
        <w:spacing w:before="280"/>
        <w:ind w:firstLine="540"/>
        <w:jc w:val="both"/>
      </w:pPr>
      <w:r>
        <w:t xml:space="preserve">от 27 января 2016 г. </w:t>
      </w:r>
      <w:hyperlink r:id="rId58">
        <w:r>
          <w:rPr>
            <w:color w:val="0000FF"/>
          </w:rPr>
          <w:t>N 24-п</w:t>
        </w:r>
      </w:hyperlink>
      <w:r>
        <w:t xml:space="preserve"> "Об утверждении государственной программы Волгоградской области "Создание новых мест в общеобразовательных организациях Волгоградской области в соответствии с прогнозируемой потребностью и современными условиями обучения" на 2016 - 2025 годы";</w:t>
      </w:r>
    </w:p>
    <w:p w:rsidR="005A5E70" w:rsidRDefault="005A5E70">
      <w:pPr>
        <w:pStyle w:val="ConsPlusNormal"/>
        <w:spacing w:before="280"/>
        <w:ind w:firstLine="540"/>
        <w:jc w:val="both"/>
      </w:pPr>
      <w:r>
        <w:t xml:space="preserve">от 27 апреля 2016 г. </w:t>
      </w:r>
      <w:hyperlink r:id="rId59">
        <w:r>
          <w:rPr>
            <w:color w:val="0000FF"/>
          </w:rPr>
          <w:t>N 203-п</w:t>
        </w:r>
      </w:hyperlink>
      <w:r>
        <w:t xml:space="preserve"> "О внесении изменений в постановление Правительства Волгоградской области от 25 ноября 2013 г. N 668-п "Об утверждении государственной программы Волгоградской области "Развитие образования" на 2014 - 2020 годы";</w:t>
      </w:r>
    </w:p>
    <w:p w:rsidR="005A5E70" w:rsidRDefault="005A5E70">
      <w:pPr>
        <w:pStyle w:val="ConsPlusNormal"/>
        <w:spacing w:before="280"/>
        <w:ind w:firstLine="540"/>
        <w:jc w:val="both"/>
      </w:pPr>
      <w:r>
        <w:t xml:space="preserve">от 26 декабря 2016 г. </w:t>
      </w:r>
      <w:hyperlink r:id="rId60">
        <w:r>
          <w:rPr>
            <w:color w:val="0000FF"/>
          </w:rPr>
          <w:t>N 722-п</w:t>
        </w:r>
      </w:hyperlink>
      <w:r>
        <w:t xml:space="preserve"> "О внесении изменений в постановление Правительства Волгоградской области от 25 ноября 2013 г. N 668-п "Об утверждении государственной программы Волгоградской области "Развитие образования" на 2014 - 2020 годы";</w:t>
      </w:r>
    </w:p>
    <w:p w:rsidR="005A5E70" w:rsidRDefault="005A5E70">
      <w:pPr>
        <w:pStyle w:val="ConsPlusNormal"/>
        <w:spacing w:before="280"/>
        <w:ind w:firstLine="540"/>
        <w:jc w:val="both"/>
      </w:pPr>
      <w:r>
        <w:t xml:space="preserve">от 26 декабря 2016 г. </w:t>
      </w:r>
      <w:hyperlink r:id="rId61">
        <w:r>
          <w:rPr>
            <w:color w:val="0000FF"/>
          </w:rPr>
          <w:t>N 725-п</w:t>
        </w:r>
      </w:hyperlink>
      <w:r>
        <w:t xml:space="preserve"> "О внесении изменений в постановление Администрации Волгоградской области от 27 января 2016 г. N 24-п "Об утверждении государственной программы Волгоградской области "Создание новых мест в общеобразовательных организациях Волгоградской области в соответствии с прогнозируемой потребностью и современными условиями обучения" на 2016 - 2025 годы";</w:t>
      </w:r>
    </w:p>
    <w:p w:rsidR="005A5E70" w:rsidRDefault="005A5E70">
      <w:pPr>
        <w:pStyle w:val="ConsPlusNormal"/>
        <w:spacing w:before="280"/>
        <w:ind w:firstLine="540"/>
        <w:jc w:val="both"/>
      </w:pPr>
      <w:r>
        <w:t xml:space="preserve">от 12 января 2017 г. </w:t>
      </w:r>
      <w:hyperlink r:id="rId62">
        <w:r>
          <w:rPr>
            <w:color w:val="0000FF"/>
          </w:rPr>
          <w:t>N 2-п</w:t>
        </w:r>
      </w:hyperlink>
      <w:r>
        <w:t xml:space="preserve"> "О внесении изменений в постановление Администрации Волгоградской области от 27 января 2016 г. N 24-п "Об утверждении государственной программы Волгоградской области "Создание новых мест в общеобразовательных организациях Волгоградской области в соответствии с прогнозируемой потребностью и современными условиями обучения" на 2016 - 2025 годы";</w:t>
      </w:r>
    </w:p>
    <w:p w:rsidR="005A5E70" w:rsidRDefault="005A5E70">
      <w:pPr>
        <w:pStyle w:val="ConsPlusNormal"/>
        <w:spacing w:before="280"/>
        <w:ind w:firstLine="540"/>
        <w:jc w:val="both"/>
      </w:pPr>
      <w:r>
        <w:lastRenderedPageBreak/>
        <w:t xml:space="preserve">от 31 января 2017 г. </w:t>
      </w:r>
      <w:hyperlink r:id="rId63">
        <w:r>
          <w:rPr>
            <w:color w:val="0000FF"/>
          </w:rPr>
          <w:t>N 36-п</w:t>
        </w:r>
      </w:hyperlink>
      <w:r>
        <w:t xml:space="preserve"> "О внесении изменения в постановление Правительства Волгоградской области от 25 ноября 2013 г. N 668-п "Об утверждении государственной программы Волгоградской области "Развитие образования" на 2014 - 2020 годы";</w:t>
      </w:r>
    </w:p>
    <w:p w:rsidR="005A5E70" w:rsidRDefault="005A5E70">
      <w:pPr>
        <w:pStyle w:val="ConsPlusNormal"/>
        <w:spacing w:before="280"/>
        <w:ind w:firstLine="540"/>
        <w:jc w:val="both"/>
      </w:pPr>
      <w:r>
        <w:t xml:space="preserve">от 09 июня 2017 г. </w:t>
      </w:r>
      <w:hyperlink r:id="rId64">
        <w:r>
          <w:rPr>
            <w:color w:val="0000FF"/>
          </w:rPr>
          <w:t>N 297-п</w:t>
        </w:r>
      </w:hyperlink>
      <w:r>
        <w:t xml:space="preserve"> "О внесении изменений в постановление Администрации Волгоградской области от 27 января 2016 г. N 24-п "Об утверждении государственной программы Волгоградской области "Создание новых мест в общеобразовательных организациях Волгоградской области в соответствии с прогнозируемой потребностью и современными условиями обучения" на 2016 - 2025 годы".</w:t>
      </w:r>
    </w:p>
    <w:p w:rsidR="005A5E70" w:rsidRDefault="005A5E70">
      <w:pPr>
        <w:pStyle w:val="ConsPlusNormal"/>
        <w:spacing w:before="280"/>
        <w:ind w:firstLine="540"/>
        <w:jc w:val="both"/>
      </w:pPr>
      <w:r>
        <w:t>3. Настоящее постановление вступает в силу с 01 января 2018 г. и подлежит официальному опубликованию.</w:t>
      </w:r>
    </w:p>
    <w:p w:rsidR="005A5E70" w:rsidRDefault="005A5E70">
      <w:pPr>
        <w:pStyle w:val="ConsPlusNormal"/>
        <w:jc w:val="both"/>
      </w:pPr>
    </w:p>
    <w:p w:rsidR="005A5E70" w:rsidRDefault="005A5E70">
      <w:pPr>
        <w:pStyle w:val="ConsPlusNormal"/>
        <w:jc w:val="right"/>
      </w:pPr>
      <w:r>
        <w:t>Губернатор</w:t>
      </w:r>
    </w:p>
    <w:p w:rsidR="005A5E70" w:rsidRDefault="005A5E70">
      <w:pPr>
        <w:pStyle w:val="ConsPlusNormal"/>
        <w:jc w:val="right"/>
      </w:pPr>
      <w:r>
        <w:t>Волгоградской области</w:t>
      </w:r>
    </w:p>
    <w:p w:rsidR="005A5E70" w:rsidRDefault="005A5E70">
      <w:pPr>
        <w:pStyle w:val="ConsPlusNormal"/>
        <w:jc w:val="right"/>
      </w:pPr>
      <w:r>
        <w:t>А.И.БОЧАРОВ</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0"/>
      </w:pPr>
      <w:r>
        <w:t>Утверждена</w:t>
      </w:r>
    </w:p>
    <w:p w:rsidR="005A5E70" w:rsidRDefault="005A5E70">
      <w:pPr>
        <w:pStyle w:val="ConsPlusNormal"/>
        <w:jc w:val="right"/>
      </w:pPr>
      <w:r>
        <w:t>постановлением</w:t>
      </w:r>
    </w:p>
    <w:p w:rsidR="005A5E70" w:rsidRDefault="005A5E70">
      <w:pPr>
        <w:pStyle w:val="ConsPlusNormal"/>
        <w:jc w:val="right"/>
      </w:pPr>
      <w:r>
        <w:t>Администрации</w:t>
      </w:r>
    </w:p>
    <w:p w:rsidR="005A5E70" w:rsidRDefault="005A5E70">
      <w:pPr>
        <w:pStyle w:val="ConsPlusNormal"/>
        <w:jc w:val="right"/>
      </w:pPr>
      <w:r>
        <w:t>Волгоградской области</w:t>
      </w:r>
    </w:p>
    <w:p w:rsidR="005A5E70" w:rsidRDefault="005A5E70">
      <w:pPr>
        <w:pStyle w:val="ConsPlusNormal"/>
        <w:jc w:val="right"/>
      </w:pPr>
      <w:r>
        <w:t>от 30 октября 2017 г. N 574-п</w:t>
      </w:r>
    </w:p>
    <w:p w:rsidR="005A5E70" w:rsidRDefault="005A5E70">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5A5E70">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A5E70" w:rsidRDefault="005A5E70">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5A5E70" w:rsidRDefault="005A5E70">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5A5E70" w:rsidRDefault="005A5E70">
            <w:pPr>
              <w:pStyle w:val="ConsPlusNormal"/>
              <w:jc w:val="both"/>
            </w:pPr>
            <w:r>
              <w:rPr>
                <w:color w:val="392C69"/>
              </w:rPr>
              <w:t xml:space="preserve">Постановлениями Администрации Волгоградской обл. от 10.08.2023 </w:t>
            </w:r>
            <w:hyperlink r:id="rId65">
              <w:r>
                <w:rPr>
                  <w:color w:val="0000FF"/>
                </w:rPr>
                <w:t>N 541-п</w:t>
              </w:r>
            </w:hyperlink>
            <w:r>
              <w:rPr>
                <w:color w:val="392C69"/>
              </w:rPr>
              <w:t xml:space="preserve">, от 11.10.2023 </w:t>
            </w:r>
            <w:hyperlink r:id="rId66">
              <w:r>
                <w:rPr>
                  <w:color w:val="0000FF"/>
                </w:rPr>
                <w:t>N 682-п</w:t>
              </w:r>
            </w:hyperlink>
            <w:r>
              <w:rPr>
                <w:color w:val="392C69"/>
              </w:rPr>
              <w:t xml:space="preserve">, от 27.11.2023 </w:t>
            </w:r>
            <w:hyperlink r:id="rId67">
              <w:r>
                <w:rPr>
                  <w:color w:val="0000FF"/>
                </w:rPr>
                <w:t>N 778-п</w:t>
              </w:r>
            </w:hyperlink>
            <w:r>
              <w:rPr>
                <w:color w:val="392C69"/>
              </w:rPr>
              <w:t xml:space="preserve">, от 29.12.2023 </w:t>
            </w:r>
            <w:hyperlink r:id="rId68">
              <w:r>
                <w:rPr>
                  <w:color w:val="0000FF"/>
                </w:rPr>
                <w:t>N 947-п</w:t>
              </w:r>
            </w:hyperlink>
            <w:r>
              <w:rPr>
                <w:color w:val="392C69"/>
              </w:rPr>
              <w:t xml:space="preserve"> одновременно были внесены изменения в государственную программу: постановлениями Администрации Волгоградской обл. от 10.08.2023 </w:t>
            </w:r>
            <w:hyperlink r:id="rId69">
              <w:r>
                <w:rPr>
                  <w:color w:val="0000FF"/>
                </w:rPr>
                <w:t>N 541-п</w:t>
              </w:r>
            </w:hyperlink>
            <w:r>
              <w:rPr>
                <w:color w:val="392C69"/>
              </w:rPr>
              <w:t xml:space="preserve">, от 11.10.2023 </w:t>
            </w:r>
            <w:hyperlink r:id="rId70">
              <w:r>
                <w:rPr>
                  <w:color w:val="0000FF"/>
                </w:rPr>
                <w:t>N 682-п</w:t>
              </w:r>
            </w:hyperlink>
            <w:r>
              <w:rPr>
                <w:color w:val="392C69"/>
              </w:rPr>
              <w:t xml:space="preserve">, от 27.11.2023 </w:t>
            </w:r>
            <w:hyperlink r:id="rId71">
              <w:r>
                <w:rPr>
                  <w:color w:val="0000FF"/>
                </w:rPr>
                <w:t>N 778-п</w:t>
              </w:r>
            </w:hyperlink>
            <w:r>
              <w:rPr>
                <w:color w:val="392C69"/>
              </w:rPr>
              <w:t xml:space="preserve">, изменены отдельные положения государственной программы, </w:t>
            </w:r>
            <w:hyperlink r:id="rId72">
              <w:r>
                <w:rPr>
                  <w:color w:val="0000FF"/>
                </w:rPr>
                <w:t>постановлением</w:t>
              </w:r>
            </w:hyperlink>
            <w:r>
              <w:rPr>
                <w:color w:val="392C69"/>
              </w:rPr>
              <w:t xml:space="preserve"> Администрации Волгоградской обл. от 29.12.2023 N 947-п государственная программа изложена в новой редакции.</w:t>
            </w:r>
          </w:p>
          <w:p w:rsidR="005A5E70" w:rsidRDefault="005A5E70">
            <w:pPr>
              <w:pStyle w:val="ConsPlusNormal"/>
              <w:jc w:val="both"/>
            </w:pPr>
            <w:r>
              <w:rPr>
                <w:color w:val="392C69"/>
              </w:rPr>
              <w:t xml:space="preserve">Редакция государственной программы с изменением, внесенным </w:t>
            </w:r>
            <w:hyperlink r:id="rId73">
              <w:r>
                <w:rPr>
                  <w:color w:val="0000FF"/>
                </w:rPr>
                <w:t>постановлением</w:t>
              </w:r>
            </w:hyperlink>
            <w:r>
              <w:rPr>
                <w:color w:val="392C69"/>
              </w:rPr>
              <w:t xml:space="preserve"> Администрации Волгоградской обл. от 29.12.2023 N 947-п приведена в тексте.</w:t>
            </w:r>
          </w:p>
        </w:tc>
        <w:tc>
          <w:tcPr>
            <w:tcW w:w="113" w:type="dxa"/>
            <w:tcBorders>
              <w:top w:val="nil"/>
              <w:left w:val="nil"/>
              <w:bottom w:val="nil"/>
              <w:right w:val="nil"/>
            </w:tcBorders>
            <w:shd w:val="clear" w:color="auto" w:fill="F4F3F8"/>
            <w:tcMar>
              <w:top w:w="0" w:type="dxa"/>
              <w:left w:w="0" w:type="dxa"/>
              <w:bottom w:w="0" w:type="dxa"/>
              <w:right w:w="0" w:type="dxa"/>
            </w:tcMar>
          </w:tcPr>
          <w:p w:rsidR="005A5E70" w:rsidRDefault="005A5E70">
            <w:pPr>
              <w:pStyle w:val="ConsPlusNormal"/>
            </w:pPr>
          </w:p>
        </w:tc>
      </w:tr>
    </w:tbl>
    <w:p w:rsidR="005A5E70" w:rsidRDefault="005A5E70">
      <w:pPr>
        <w:pStyle w:val="ConsPlusTitle"/>
        <w:spacing w:before="360"/>
        <w:jc w:val="center"/>
      </w:pPr>
      <w:bookmarkStart w:id="0" w:name="P60"/>
      <w:bookmarkEnd w:id="0"/>
      <w:r>
        <w:t>ГОСУДАРСТВЕННАЯ ПРОГРАММА</w:t>
      </w:r>
    </w:p>
    <w:p w:rsidR="005A5E70" w:rsidRDefault="005A5E70">
      <w:pPr>
        <w:pStyle w:val="ConsPlusTitle"/>
        <w:jc w:val="center"/>
      </w:pPr>
      <w:r>
        <w:t>ВОЛГОГРАДСКОЙ ОБЛАСТИ "РАЗВИТИЕ ОБРАЗОВАНИЯ</w:t>
      </w:r>
    </w:p>
    <w:p w:rsidR="005A5E70" w:rsidRDefault="005A5E70">
      <w:pPr>
        <w:pStyle w:val="ConsPlusTitle"/>
        <w:jc w:val="center"/>
      </w:pPr>
      <w:r>
        <w:t>В ВОЛГОГРАДСКОЙ ОБЛАСТИ"</w:t>
      </w:r>
    </w:p>
    <w:p w:rsidR="005A5E70" w:rsidRDefault="005A5E70">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5A5E70">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A5E70" w:rsidRDefault="005A5E70">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5A5E70" w:rsidRDefault="005A5E70">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5A5E70" w:rsidRDefault="005A5E70">
            <w:pPr>
              <w:pStyle w:val="ConsPlusNormal"/>
              <w:jc w:val="center"/>
            </w:pPr>
            <w:r>
              <w:rPr>
                <w:color w:val="392C69"/>
              </w:rPr>
              <w:t>Список изменяющих документов</w:t>
            </w:r>
          </w:p>
          <w:p w:rsidR="005A5E70" w:rsidRDefault="005A5E70">
            <w:pPr>
              <w:pStyle w:val="ConsPlusNormal"/>
              <w:jc w:val="center"/>
            </w:pPr>
            <w:r>
              <w:rPr>
                <w:color w:val="392C69"/>
              </w:rPr>
              <w:t>(в ред. постановлений Администрации Волгоградской обл.</w:t>
            </w:r>
          </w:p>
          <w:p w:rsidR="005A5E70" w:rsidRDefault="005A5E70">
            <w:pPr>
              <w:pStyle w:val="ConsPlusNormal"/>
              <w:jc w:val="center"/>
            </w:pPr>
            <w:r>
              <w:rPr>
                <w:color w:val="392C69"/>
              </w:rPr>
              <w:t xml:space="preserve">от 29.12.2023 </w:t>
            </w:r>
            <w:hyperlink r:id="rId74">
              <w:r>
                <w:rPr>
                  <w:color w:val="0000FF"/>
                </w:rPr>
                <w:t>N 947-п</w:t>
              </w:r>
            </w:hyperlink>
            <w:r>
              <w:rPr>
                <w:color w:val="392C69"/>
              </w:rPr>
              <w:t xml:space="preserve">, от 07.02.2024 </w:t>
            </w:r>
            <w:hyperlink r:id="rId75">
              <w:r>
                <w:rPr>
                  <w:color w:val="0000FF"/>
                </w:rPr>
                <w:t>N 48-п</w:t>
              </w:r>
            </w:hyperlink>
            <w:r>
              <w:rPr>
                <w:color w:val="392C69"/>
              </w:rPr>
              <w:t xml:space="preserve">, от 06.03.2024 </w:t>
            </w:r>
            <w:hyperlink r:id="rId76">
              <w:r>
                <w:rPr>
                  <w:color w:val="0000FF"/>
                </w:rPr>
                <w:t>N 128-п</w:t>
              </w:r>
            </w:hyperlink>
            <w:r>
              <w:rPr>
                <w:color w:val="392C69"/>
              </w:rPr>
              <w:t>,</w:t>
            </w:r>
          </w:p>
          <w:p w:rsidR="005A5E70" w:rsidRDefault="005A5E70">
            <w:pPr>
              <w:pStyle w:val="ConsPlusNormal"/>
              <w:jc w:val="center"/>
            </w:pPr>
            <w:r>
              <w:rPr>
                <w:color w:val="392C69"/>
              </w:rPr>
              <w:t xml:space="preserve">от 17.06.2024 </w:t>
            </w:r>
            <w:hyperlink r:id="rId77">
              <w:r>
                <w:rPr>
                  <w:color w:val="0000FF"/>
                </w:rPr>
                <w:t>N 370-п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5A5E70" w:rsidRDefault="005A5E70">
            <w:pPr>
              <w:pStyle w:val="ConsPlusNormal"/>
            </w:pPr>
          </w:p>
        </w:tc>
      </w:tr>
    </w:tbl>
    <w:p w:rsidR="005A5E70" w:rsidRDefault="005A5E70">
      <w:pPr>
        <w:pStyle w:val="ConsPlusNormal"/>
        <w:jc w:val="both"/>
      </w:pPr>
    </w:p>
    <w:p w:rsidR="005A5E70" w:rsidRDefault="005A5E70">
      <w:pPr>
        <w:pStyle w:val="ConsPlusTitle"/>
        <w:jc w:val="center"/>
        <w:outlineLvl w:val="1"/>
      </w:pPr>
      <w:r>
        <w:t>Приоритеты и цели государственной политики в сфере</w:t>
      </w:r>
    </w:p>
    <w:p w:rsidR="005A5E70" w:rsidRDefault="005A5E70">
      <w:pPr>
        <w:pStyle w:val="ConsPlusTitle"/>
        <w:jc w:val="center"/>
      </w:pPr>
      <w:r>
        <w:t>реализации государственной программы Волгоградской области</w:t>
      </w:r>
    </w:p>
    <w:p w:rsidR="005A5E70" w:rsidRDefault="005A5E70">
      <w:pPr>
        <w:pStyle w:val="ConsPlusTitle"/>
        <w:jc w:val="center"/>
      </w:pPr>
      <w:r>
        <w:t>"Развитие образования в Волгоградской области"</w:t>
      </w:r>
    </w:p>
    <w:p w:rsidR="005A5E70" w:rsidRDefault="005A5E70">
      <w:pPr>
        <w:pStyle w:val="ConsPlusNormal"/>
        <w:jc w:val="both"/>
      </w:pPr>
    </w:p>
    <w:p w:rsidR="005A5E70" w:rsidRDefault="005A5E70">
      <w:pPr>
        <w:pStyle w:val="ConsPlusTitle"/>
        <w:jc w:val="center"/>
        <w:outlineLvl w:val="2"/>
      </w:pPr>
      <w:r>
        <w:t>I. Оценка текущего состояния сферы образования</w:t>
      </w:r>
    </w:p>
    <w:p w:rsidR="005A5E70" w:rsidRDefault="005A5E70">
      <w:pPr>
        <w:pStyle w:val="ConsPlusTitle"/>
        <w:jc w:val="center"/>
      </w:pPr>
      <w:r>
        <w:t>в Волгоградской области</w:t>
      </w:r>
    </w:p>
    <w:p w:rsidR="005A5E70" w:rsidRDefault="005A5E70">
      <w:pPr>
        <w:pStyle w:val="ConsPlusNormal"/>
        <w:jc w:val="both"/>
      </w:pPr>
    </w:p>
    <w:p w:rsidR="005A5E70" w:rsidRDefault="005A5E70">
      <w:pPr>
        <w:pStyle w:val="ConsPlusTitle"/>
        <w:jc w:val="center"/>
        <w:outlineLvl w:val="3"/>
      </w:pPr>
      <w:r>
        <w:t>1. Дошкольное образование</w:t>
      </w:r>
    </w:p>
    <w:p w:rsidR="005A5E70" w:rsidRDefault="005A5E70">
      <w:pPr>
        <w:pStyle w:val="ConsPlusNormal"/>
        <w:jc w:val="both"/>
      </w:pPr>
    </w:p>
    <w:p w:rsidR="005A5E70" w:rsidRDefault="005A5E70">
      <w:pPr>
        <w:pStyle w:val="ConsPlusNormal"/>
        <w:ind w:firstLine="540"/>
        <w:jc w:val="both"/>
      </w:pPr>
      <w:r>
        <w:t>Система дошкольного образования рассматривается как важнейший фактор улучшения демографической ситуации, направленный на прирост населения, укрепление и сохранение здоровья детей, преемственность ступеней образования.</w:t>
      </w:r>
    </w:p>
    <w:p w:rsidR="005A5E70" w:rsidRDefault="005A5E70">
      <w:pPr>
        <w:pStyle w:val="ConsPlusNormal"/>
        <w:spacing w:before="280"/>
        <w:ind w:firstLine="540"/>
        <w:jc w:val="both"/>
      </w:pPr>
      <w:r>
        <w:t>По состоянию на 01 октября 2023 г. в Волгоградской области дошкольное образование обеспечивают 699 образовательных организаций, реализующих программы дошкольного образования, в которых работают более 8,2 тысячи педагогических работников, получают дошкольное образование более 91 тысячи воспитанников.</w:t>
      </w:r>
    </w:p>
    <w:p w:rsidR="005A5E70" w:rsidRDefault="005A5E70">
      <w:pPr>
        <w:pStyle w:val="ConsPlusNormal"/>
        <w:spacing w:before="280"/>
        <w:ind w:firstLine="540"/>
        <w:jc w:val="both"/>
      </w:pPr>
      <w:r>
        <w:t>В настоящее время система дошкольного образования представляет собой широкий спектр образовательных услуг с учетом возрастных и индивидуальных особенностей развития ребенка.</w:t>
      </w:r>
    </w:p>
    <w:p w:rsidR="005A5E70" w:rsidRDefault="005A5E70">
      <w:pPr>
        <w:pStyle w:val="ConsPlusNormal"/>
        <w:spacing w:before="280"/>
        <w:ind w:firstLine="540"/>
        <w:jc w:val="both"/>
      </w:pPr>
      <w:r>
        <w:t>Дошкольное образование детей с ограниченными возможностями здоровья и детей, имеющих инвалидность, организовано в группах компенсирующей, комбинированной, общеразвивающей и оздоровительной направленности.</w:t>
      </w:r>
    </w:p>
    <w:p w:rsidR="005A5E70" w:rsidRDefault="005A5E70">
      <w:pPr>
        <w:pStyle w:val="ConsPlusNormal"/>
        <w:spacing w:before="280"/>
        <w:ind w:firstLine="540"/>
        <w:jc w:val="both"/>
      </w:pPr>
      <w:r>
        <w:t>В рамках обеспечения доступности и качества дошкольного образования для всех возрастных групп в 2019 - 2023 годах путем строительства были созданы 3909 дополнительных мест, путем перепрофилирования либо капитального ремонта - 3687 дополнительных мест. Доступность дошкольного образования для детей в возрасте от 2 месяцев до 7 лет в 2023 году составила 100 процентов.</w:t>
      </w:r>
    </w:p>
    <w:p w:rsidR="005A5E70" w:rsidRDefault="005A5E70">
      <w:pPr>
        <w:pStyle w:val="ConsPlusNormal"/>
        <w:spacing w:before="280"/>
        <w:ind w:firstLine="540"/>
        <w:jc w:val="both"/>
      </w:pPr>
      <w:r>
        <w:t xml:space="preserve">Все образовательные организации, реализующие программы дошкольного образования, осуществляют образовательную деятельность в соответствии с федеральным государственным образовательным стандартом </w:t>
      </w:r>
      <w:r>
        <w:lastRenderedPageBreak/>
        <w:t>дошкольного образования, который обеспечивает интеграцию процессов воспитания, развития и обучения в формах, соответствующих возрастным особенностям детей дошкольного возраста, важнейшей из которых является игра.</w:t>
      </w:r>
    </w:p>
    <w:p w:rsidR="005A5E70" w:rsidRDefault="005A5E70">
      <w:pPr>
        <w:pStyle w:val="ConsPlusNormal"/>
        <w:jc w:val="both"/>
      </w:pPr>
    </w:p>
    <w:p w:rsidR="005A5E70" w:rsidRDefault="005A5E70">
      <w:pPr>
        <w:pStyle w:val="ConsPlusTitle"/>
        <w:jc w:val="center"/>
        <w:outlineLvl w:val="3"/>
      </w:pPr>
      <w:r>
        <w:t>2. Общее образование</w:t>
      </w:r>
    </w:p>
    <w:p w:rsidR="005A5E70" w:rsidRDefault="005A5E70">
      <w:pPr>
        <w:pStyle w:val="ConsPlusNormal"/>
        <w:jc w:val="both"/>
      </w:pPr>
    </w:p>
    <w:p w:rsidR="005A5E70" w:rsidRDefault="005A5E70">
      <w:pPr>
        <w:pStyle w:val="ConsPlusNormal"/>
        <w:ind w:firstLine="540"/>
        <w:jc w:val="both"/>
      </w:pPr>
      <w:r>
        <w:t xml:space="preserve">В Волгоградской области на начало 2023/2024 учебного года по образовательным программам начального общего, основного общего, среднего общего образования обучаются 264443 человека, осуществляют свою деятельность 707 общеобразовательных организаций всех форм собственности, из них 661 муниципальная общеобразовательная организация, 32 государственные общеобразовательные организации, 14 частных общеобразовательных организаций. С 2018 года в регионе было построено 9 школ на 8830 мест, в том числе в рамках регионального проекта "Современная школа", входящего в состав национального </w:t>
      </w:r>
      <w:hyperlink r:id="rId78">
        <w:r>
          <w:rPr>
            <w:color w:val="0000FF"/>
          </w:rPr>
          <w:t>проекта</w:t>
        </w:r>
      </w:hyperlink>
      <w:r>
        <w:t xml:space="preserve"> "Образование", построено 7 школ на 7030 мест.</w:t>
      </w:r>
    </w:p>
    <w:p w:rsidR="005A5E70" w:rsidRDefault="005A5E70">
      <w:pPr>
        <w:pStyle w:val="ConsPlusNormal"/>
        <w:spacing w:before="280"/>
        <w:ind w:firstLine="540"/>
        <w:jc w:val="both"/>
      </w:pPr>
      <w:r>
        <w:t>В региональной системе общего образования трудятся 19657 педагогических работников, в том числе 16556 учителей. Обеспечение региональной системы образования педагогическими кадрами осуществляют профессиональные образовательные организации, образовательные организации высшего образования, организации, реализующие программы дополнительного профессионального образования. С 2020 года реализуется программа "Земский учитель", призванная восполнить дефицит квалифицированных кадров общеобразовательных организаций, расположенных в сельской местности и городах с населением до 50 тыс. человек.</w:t>
      </w:r>
    </w:p>
    <w:p w:rsidR="005A5E70" w:rsidRDefault="005A5E70">
      <w:pPr>
        <w:pStyle w:val="ConsPlusNormal"/>
        <w:spacing w:before="280"/>
        <w:ind w:firstLine="540"/>
        <w:jc w:val="both"/>
      </w:pPr>
      <w:r>
        <w:t>Создана и функционирует региональная система научно-методического сопровождения педагогических работников и управленческих кадров Волгоградской области. Доля педагогических работников общеобразовательных организаций, прошедших повышение квалификации, в том числе в центрах непрерывного повышения профессионального мастерства, составила 86,31 процента.</w:t>
      </w:r>
    </w:p>
    <w:p w:rsidR="005A5E70" w:rsidRDefault="005A5E70">
      <w:pPr>
        <w:pStyle w:val="ConsPlusNormal"/>
        <w:spacing w:before="280"/>
        <w:ind w:firstLine="540"/>
        <w:jc w:val="both"/>
      </w:pPr>
      <w:r>
        <w:t>Около 106,4 тыс. обучающихся 1 - 4 классов во всех общеобразовательных организациях Волгоградской области и 36,9 тыс. обучающихся 5 - 11 классов льготных категорий получают бесплатное горячее питание.</w:t>
      </w:r>
    </w:p>
    <w:p w:rsidR="005A5E70" w:rsidRDefault="005A5E70">
      <w:pPr>
        <w:pStyle w:val="ConsPlusNormal"/>
        <w:spacing w:before="280"/>
        <w:ind w:firstLine="540"/>
        <w:jc w:val="both"/>
      </w:pPr>
      <w:r>
        <w:t xml:space="preserve">В регионе более 8,8 тыс. обучающихся с ограниченными возможностями здоровья и более 2,3 тыс. обучающихся с инвалидностью. Реализация государственной политики в сфере образования обучающихся с ограниченными возможностями здоровья и инвалидностью формируется по </w:t>
      </w:r>
      <w:r>
        <w:lastRenderedPageBreak/>
        <w:t>двум основным направлениям - развитие системы инклюзивного образования и одновременно поддержка и развитие существующей сети отдельных общеобразовательных организаций.</w:t>
      </w:r>
    </w:p>
    <w:p w:rsidR="005A5E70" w:rsidRDefault="005A5E70">
      <w:pPr>
        <w:pStyle w:val="ConsPlusNormal"/>
        <w:spacing w:before="280"/>
        <w:ind w:firstLine="540"/>
        <w:jc w:val="both"/>
      </w:pPr>
      <w:r>
        <w:t>Для организации и проведения государственной итоговой аттестации функционирует региональная информационная система. Применяемые технологические решения обеспечивают проведение государственной итоговой аттестации, сбор и хранение информации. Наиболее технологичная процедура в рамках государственной итоговой аттестации, отвечающая критериям объективности, - единый государственный экзамен. С 2022 года в Волгоградской области при проведении единого государственного экзамена применяется технология получения экзаменационных материалов по информационно-коммуникационной сети Интернет, печати и сканирования экзаменационных материалов в аудиториях пунктов проведения экзаменов.</w:t>
      </w:r>
    </w:p>
    <w:p w:rsidR="005A5E70" w:rsidRDefault="005A5E70">
      <w:pPr>
        <w:pStyle w:val="ConsPlusNormal"/>
        <w:jc w:val="both"/>
      </w:pPr>
    </w:p>
    <w:p w:rsidR="005A5E70" w:rsidRDefault="005A5E70">
      <w:pPr>
        <w:pStyle w:val="ConsPlusTitle"/>
        <w:jc w:val="center"/>
        <w:outlineLvl w:val="3"/>
      </w:pPr>
      <w:r>
        <w:t>3. Дополнительное образование</w:t>
      </w:r>
    </w:p>
    <w:p w:rsidR="005A5E70" w:rsidRDefault="005A5E70">
      <w:pPr>
        <w:pStyle w:val="ConsPlusNormal"/>
        <w:jc w:val="both"/>
      </w:pPr>
    </w:p>
    <w:p w:rsidR="005A5E70" w:rsidRDefault="005A5E70">
      <w:pPr>
        <w:pStyle w:val="ConsPlusNormal"/>
        <w:ind w:firstLine="540"/>
        <w:jc w:val="both"/>
      </w:pPr>
      <w:r>
        <w:t>В 2023 году в Волгоградской области функционируют 138 образовательных учреждений дополнительного образования, на базе которых по программам дополнительного образования обучаются более 45 тыс. человек. Всего с учетом дополнительного образования в общеобразовательных организациях, учреждениях для детей-сирот и детей, оставшихся без попечения родителей, охват детей и подростков в возрасте от 5 до 18 лет дополнительным образованием составляет свыше 280 тыс. человек.</w:t>
      </w:r>
    </w:p>
    <w:p w:rsidR="005A5E70" w:rsidRDefault="005A5E70">
      <w:pPr>
        <w:pStyle w:val="ConsPlusNormal"/>
        <w:spacing w:before="280"/>
        <w:ind w:firstLine="540"/>
        <w:jc w:val="both"/>
      </w:pPr>
      <w:r>
        <w:t>В 2022/2023 учебном году дополнительные общеобразовательные программы реализовывались в 5 детских технопарках "Кванториум" (в том числе в 2 детских технопарках "Кванториум", созданных на базе общеобразовательных организаций, и в 1 мобильном технопарке для детей из сел и малых городов), в 1 ключевом центре дополнительного образования детей на базе образовательных организаций высшего образования, в 1 региональном центре выявления, поддержки и развития способностей и талантов у детей и молодежи, в 1 центре цифрового образования детей "IT-куб". Создано 63 тысячи новых мест дополнительного образования детей.</w:t>
      </w:r>
    </w:p>
    <w:p w:rsidR="005A5E70" w:rsidRDefault="005A5E70">
      <w:pPr>
        <w:pStyle w:val="ConsPlusNormal"/>
        <w:spacing w:before="280"/>
        <w:ind w:firstLine="540"/>
        <w:jc w:val="both"/>
      </w:pPr>
      <w:r>
        <w:t>Ежегодно увеличивается число мероприятий, направленных на выявление, поддержку и развитие способностей детей. Государственный информационный ресурс о лицах, проявивших выдающиеся способности, включает сведения более чем о 4,3 тыс. обучающихся Волгоградской области - победителей и призеров олимпиад и конкурсов.</w:t>
      </w:r>
    </w:p>
    <w:p w:rsidR="005A5E70" w:rsidRDefault="005A5E70">
      <w:pPr>
        <w:pStyle w:val="ConsPlusNormal"/>
        <w:spacing w:before="280"/>
        <w:ind w:firstLine="540"/>
        <w:jc w:val="both"/>
      </w:pPr>
      <w:r>
        <w:t xml:space="preserve">Важный элемент системы воспитания детей и молодежи - государственная поддержка различных форм социальной активности, в частности, добровольческой (волонтерской) деятельности. В организованную </w:t>
      </w:r>
      <w:r>
        <w:lastRenderedPageBreak/>
        <w:t>сеть добровольческих объединений региона входят:</w:t>
      </w:r>
    </w:p>
    <w:p w:rsidR="005A5E70" w:rsidRDefault="005A5E70">
      <w:pPr>
        <w:pStyle w:val="ConsPlusNormal"/>
        <w:spacing w:before="280"/>
        <w:ind w:firstLine="540"/>
        <w:jc w:val="both"/>
      </w:pPr>
      <w:r>
        <w:t>22 добровольческих объединения на базе образовательных организаций высшего образования Волгоградской области;</w:t>
      </w:r>
    </w:p>
    <w:p w:rsidR="005A5E70" w:rsidRDefault="005A5E70">
      <w:pPr>
        <w:pStyle w:val="ConsPlusNormal"/>
        <w:spacing w:before="280"/>
        <w:ind w:firstLine="540"/>
        <w:jc w:val="both"/>
      </w:pPr>
      <w:r>
        <w:t>53 добровольческих объединения на базе профессиональных образовательных организаций;</w:t>
      </w:r>
    </w:p>
    <w:p w:rsidR="005A5E70" w:rsidRDefault="005A5E70">
      <w:pPr>
        <w:pStyle w:val="ConsPlusNormal"/>
        <w:spacing w:before="280"/>
        <w:ind w:firstLine="540"/>
        <w:jc w:val="both"/>
      </w:pPr>
      <w:r>
        <w:t>977 школьных волонтерских отрядов в образовательных организациях общего образования;</w:t>
      </w:r>
    </w:p>
    <w:p w:rsidR="005A5E70" w:rsidRDefault="005A5E70">
      <w:pPr>
        <w:pStyle w:val="ConsPlusNormal"/>
        <w:spacing w:before="280"/>
        <w:ind w:firstLine="540"/>
        <w:jc w:val="both"/>
      </w:pPr>
      <w:r>
        <w:t>22 добровольческих объединения на базе дошкольных образовательных организаций;</w:t>
      </w:r>
    </w:p>
    <w:p w:rsidR="005A5E70" w:rsidRDefault="005A5E70">
      <w:pPr>
        <w:pStyle w:val="ConsPlusNormal"/>
        <w:spacing w:before="280"/>
        <w:ind w:firstLine="540"/>
        <w:jc w:val="both"/>
      </w:pPr>
      <w:r>
        <w:t>159 добровольческих объединений на базе муниципальных учреждений сферы молодежной политики Волгоградской области;</w:t>
      </w:r>
    </w:p>
    <w:p w:rsidR="005A5E70" w:rsidRDefault="005A5E70">
      <w:pPr>
        <w:pStyle w:val="ConsPlusNormal"/>
        <w:spacing w:before="280"/>
        <w:ind w:firstLine="540"/>
        <w:jc w:val="both"/>
      </w:pPr>
      <w:r>
        <w:t>82 добровольческих объединения на базе учреждений социального обслуживания населения и социально ориентированных некоммерческих организаций;</w:t>
      </w:r>
    </w:p>
    <w:p w:rsidR="005A5E70" w:rsidRDefault="005A5E70">
      <w:pPr>
        <w:pStyle w:val="ConsPlusNormal"/>
        <w:spacing w:before="280"/>
        <w:ind w:firstLine="540"/>
        <w:jc w:val="both"/>
      </w:pPr>
      <w:r>
        <w:t>20 добровольческих объединений на базе учреждений культуры.</w:t>
      </w:r>
    </w:p>
    <w:p w:rsidR="005A5E70" w:rsidRDefault="005A5E70">
      <w:pPr>
        <w:pStyle w:val="ConsPlusNormal"/>
        <w:spacing w:before="280"/>
        <w:ind w:firstLine="540"/>
        <w:jc w:val="both"/>
      </w:pPr>
      <w:r>
        <w:t>Создана инфраструктура поддержки добровольчества: региональный ресурсный центр добровольчества Волгоградской области, действующий на базе государственного бюджетного учреждения Волгоградской области "Центр молодежной политики", 8 межмуниципальных ресурсных центров развития добровольчества, созданных на базе муниципальных учреждений сферы молодежной политики, 18 ресурсных центров развития школьного добровольчества (волонтерства), 12 центров "серебряного" добровольчества (волонтерства), центр инклюзивного добровольчества, региональный центр подготовки волонтеров для социальной сферы в рамках образовательной программы "Норма жизни", региональный центр добровольчества в сфере медиаволонтерства, 8 центров социального добровольчества, 18 ДоброЦентров.</w:t>
      </w:r>
    </w:p>
    <w:p w:rsidR="005A5E70" w:rsidRDefault="005A5E70">
      <w:pPr>
        <w:pStyle w:val="ConsPlusNormal"/>
        <w:spacing w:before="280"/>
        <w:ind w:firstLine="540"/>
        <w:jc w:val="both"/>
      </w:pPr>
      <w:r>
        <w:t xml:space="preserve">Региональная политика в сфере организации отдыха и оздоровления детей осуществляется в соответствии с действующим законодательством Российской Федерации и </w:t>
      </w:r>
      <w:hyperlink r:id="rId79">
        <w:r>
          <w:rPr>
            <w:color w:val="0000FF"/>
          </w:rPr>
          <w:t>Законом</w:t>
        </w:r>
      </w:hyperlink>
      <w:r>
        <w:t xml:space="preserve"> Волгоградской области от 16 февраля 2018 г. N 16-ОД "Об организации отдыха и оздоровления детей в Волгоградской области".</w:t>
      </w:r>
    </w:p>
    <w:p w:rsidR="005A5E70" w:rsidRDefault="005A5E70">
      <w:pPr>
        <w:pStyle w:val="ConsPlusNormal"/>
        <w:spacing w:before="280"/>
        <w:ind w:firstLine="540"/>
        <w:jc w:val="both"/>
      </w:pPr>
      <w:r>
        <w:t>В 2023 году в реестр организаций отдыха детей и их оздоровления включено 744 организации, в том числе:</w:t>
      </w:r>
    </w:p>
    <w:p w:rsidR="005A5E70" w:rsidRDefault="005A5E70">
      <w:pPr>
        <w:pStyle w:val="ConsPlusNormal"/>
        <w:spacing w:before="280"/>
        <w:ind w:firstLine="540"/>
        <w:jc w:val="both"/>
      </w:pPr>
      <w:r>
        <w:t>29 детских оздоровительных лагерей;</w:t>
      </w:r>
    </w:p>
    <w:p w:rsidR="005A5E70" w:rsidRDefault="005A5E70">
      <w:pPr>
        <w:pStyle w:val="ConsPlusNormal"/>
        <w:spacing w:before="280"/>
        <w:ind w:firstLine="540"/>
        <w:jc w:val="both"/>
      </w:pPr>
      <w:r>
        <w:lastRenderedPageBreak/>
        <w:t>2 детских лагеря палаточного типа;</w:t>
      </w:r>
    </w:p>
    <w:p w:rsidR="005A5E70" w:rsidRDefault="005A5E70">
      <w:pPr>
        <w:pStyle w:val="ConsPlusNormal"/>
        <w:spacing w:before="280"/>
        <w:ind w:firstLine="540"/>
        <w:jc w:val="both"/>
      </w:pPr>
      <w:r>
        <w:t>713 лагерей с дневным пребыванием на базе образовательных и иных организаций Волгоградской области.</w:t>
      </w:r>
    </w:p>
    <w:p w:rsidR="005A5E70" w:rsidRDefault="005A5E70">
      <w:pPr>
        <w:pStyle w:val="ConsPlusNormal"/>
        <w:spacing w:before="280"/>
        <w:ind w:firstLine="540"/>
        <w:jc w:val="both"/>
      </w:pPr>
      <w:r>
        <w:t>Во всех организациях отдыха детей и их оздоровления в 2023 году отдохнуло 87769 человек.</w:t>
      </w:r>
    </w:p>
    <w:p w:rsidR="005A5E70" w:rsidRDefault="005A5E70">
      <w:pPr>
        <w:pStyle w:val="ConsPlusNormal"/>
        <w:spacing w:before="280"/>
        <w:ind w:firstLine="540"/>
        <w:jc w:val="both"/>
      </w:pPr>
      <w:r>
        <w:t>В системе отдыха и оздоровления детей Волгоградской области важное место отводится санаторно-оздоровительному отдыху детей, позволяющему целенаправленно, доступно и круглогодично осуществлять оздоровление детского населения, а также организации отдыха и оздоровления детей в каникулярный период в детских оздоровительных лагерях, детских лагерях палаточного типа.</w:t>
      </w:r>
    </w:p>
    <w:p w:rsidR="005A5E70" w:rsidRDefault="005A5E70">
      <w:pPr>
        <w:pStyle w:val="ConsPlusNormal"/>
        <w:jc w:val="both"/>
      </w:pPr>
    </w:p>
    <w:p w:rsidR="005A5E70" w:rsidRDefault="005A5E70">
      <w:pPr>
        <w:pStyle w:val="ConsPlusTitle"/>
        <w:jc w:val="center"/>
        <w:outlineLvl w:val="3"/>
      </w:pPr>
      <w:r>
        <w:t>4. Среднее профессиональное образование</w:t>
      </w:r>
    </w:p>
    <w:p w:rsidR="005A5E70" w:rsidRDefault="005A5E70">
      <w:pPr>
        <w:pStyle w:val="ConsPlusNormal"/>
        <w:jc w:val="both"/>
      </w:pPr>
    </w:p>
    <w:p w:rsidR="005A5E70" w:rsidRDefault="005A5E70">
      <w:pPr>
        <w:pStyle w:val="ConsPlusNormal"/>
        <w:ind w:firstLine="540"/>
        <w:jc w:val="both"/>
      </w:pPr>
      <w:r>
        <w:t>На территории Волгоградской области функционируют 52 профессиональные образовательные организации, в том числе 41 государственная. Также образовательные программы среднего профессионального образования реализуются организациями высшего образования, в регионе такие образовательные программы реализуют 6 организаций с 10 филиалами. Общая численность студентов в 2022/2023 учебном году составила 62539 человек. Контингент обучающихся за последние 5 лет увеличился на 11 процентов. Выпуск обучающихся по образовательным программам среднего профессионального образования в 2022 году составил 13533 человека.</w:t>
      </w:r>
    </w:p>
    <w:p w:rsidR="005A5E70" w:rsidRDefault="005A5E70">
      <w:pPr>
        <w:pStyle w:val="ConsPlusNormal"/>
        <w:spacing w:before="280"/>
        <w:ind w:firstLine="540"/>
        <w:jc w:val="both"/>
      </w:pPr>
      <w:r>
        <w:t>Обновляется материально-техническая база образовательных организаций, реализующих программы среднего профессионального образования. В регионе создана 91 мастерская, в том числе в 2022 году - 12 мастерских.</w:t>
      </w:r>
    </w:p>
    <w:p w:rsidR="005A5E70" w:rsidRDefault="005A5E70">
      <w:pPr>
        <w:pStyle w:val="ConsPlusNormal"/>
        <w:spacing w:before="280"/>
        <w:ind w:firstLine="540"/>
        <w:jc w:val="both"/>
      </w:pPr>
      <w:r>
        <w:t>Открыт Центр опережающей профессиональной подготовки - агрегатор образовательных ресурсов региона, оказывающий содействие в подготовке кадров.</w:t>
      </w:r>
    </w:p>
    <w:p w:rsidR="005A5E70" w:rsidRDefault="005A5E70">
      <w:pPr>
        <w:pStyle w:val="ConsPlusNormal"/>
        <w:spacing w:before="280"/>
        <w:ind w:firstLine="540"/>
        <w:jc w:val="both"/>
      </w:pPr>
      <w:r>
        <w:t>В рамках федерального проекта "Профессионалитет" в 2022 - 2023 годах создано 4 образовательно-производственных центра (кластера) на основе интеграции колледжей и предприятий. В проект вошли 4 ключевых отрасли реального сектора экономики - металлургия, сельское хозяйство, химическая отрасль, транспорт и дорожное хозяйство.</w:t>
      </w:r>
    </w:p>
    <w:p w:rsidR="005A5E70" w:rsidRDefault="005A5E70">
      <w:pPr>
        <w:pStyle w:val="ConsPlusNormal"/>
        <w:spacing w:before="280"/>
        <w:ind w:firstLine="540"/>
        <w:jc w:val="both"/>
      </w:pPr>
      <w:r>
        <w:t xml:space="preserve">В системе среднего профессионального образования в качестве основной формы государственной итоговой аттестации внедрен демонстрационный экзамен, который является массовым объективным инструментом оценки </w:t>
      </w:r>
      <w:r>
        <w:lastRenderedPageBreak/>
        <w:t>качества практической подготовки выпускников. По итогам 2022 года демонстрационный экзамен состоялся для 5429 обучающихся, или 14,89 процента от общего числа обучающихся.</w:t>
      </w:r>
    </w:p>
    <w:p w:rsidR="005A5E70" w:rsidRDefault="005A5E70">
      <w:pPr>
        <w:pStyle w:val="ConsPlusNormal"/>
        <w:spacing w:before="280"/>
        <w:ind w:firstLine="540"/>
        <w:jc w:val="both"/>
      </w:pPr>
      <w:r>
        <w:t>По данным Федеральной службы по труду и занятости, уровень занятости выпускников 2021 года, завершивших обучение по образовательным программам среднего профессионального образования, трудоустроившихся, а также осуществляющих трудовую, предпринимательскую деятельность, приносящую доход деятельность с применением специального налогового режима "Налог на профессиональный доход", за вычетом продолживших обучение выпускников составил 83,2 процента.</w:t>
      </w:r>
    </w:p>
    <w:p w:rsidR="005A5E70" w:rsidRDefault="005A5E70">
      <w:pPr>
        <w:pStyle w:val="ConsPlusNormal"/>
        <w:jc w:val="both"/>
      </w:pPr>
    </w:p>
    <w:p w:rsidR="005A5E70" w:rsidRDefault="005A5E70">
      <w:pPr>
        <w:pStyle w:val="ConsPlusTitle"/>
        <w:jc w:val="center"/>
        <w:outlineLvl w:val="2"/>
      </w:pPr>
      <w:r>
        <w:t>II. Описание приоритетов и целей государственной политики</w:t>
      </w:r>
    </w:p>
    <w:p w:rsidR="005A5E70" w:rsidRDefault="005A5E70">
      <w:pPr>
        <w:pStyle w:val="ConsPlusTitle"/>
        <w:jc w:val="center"/>
      </w:pPr>
      <w:r>
        <w:t>в сфере реализации государственной программы Волгоградской</w:t>
      </w:r>
    </w:p>
    <w:p w:rsidR="005A5E70" w:rsidRDefault="005A5E70">
      <w:pPr>
        <w:pStyle w:val="ConsPlusTitle"/>
        <w:jc w:val="center"/>
      </w:pPr>
      <w:r>
        <w:t>области "Развитие образования в Волгоградской области"</w:t>
      </w:r>
    </w:p>
    <w:p w:rsidR="005A5E70" w:rsidRDefault="005A5E70">
      <w:pPr>
        <w:pStyle w:val="ConsPlusNormal"/>
        <w:jc w:val="both"/>
      </w:pPr>
    </w:p>
    <w:p w:rsidR="005A5E70" w:rsidRDefault="005A5E70">
      <w:pPr>
        <w:pStyle w:val="ConsPlusNormal"/>
        <w:ind w:firstLine="540"/>
        <w:jc w:val="both"/>
      </w:pPr>
      <w:r>
        <w:t xml:space="preserve">Приоритеты государственной политики в сфере реализации государственной программы Волгоградской области "Развитие образования в Волгоградской области" (далее именуется - государственная программа) отражены в указах Президента Российской Федерации от 07 мая 2018 г. </w:t>
      </w:r>
      <w:hyperlink r:id="rId80">
        <w:r>
          <w:rPr>
            <w:color w:val="0000FF"/>
          </w:rPr>
          <w:t>N 204</w:t>
        </w:r>
      </w:hyperlink>
      <w:r>
        <w:t xml:space="preserve"> "О национальных целях и стратегических задачах развития Российской Федерации на период до 2024 года", от 21 июля 2020 г. </w:t>
      </w:r>
      <w:hyperlink r:id="rId81">
        <w:r>
          <w:rPr>
            <w:color w:val="0000FF"/>
          </w:rPr>
          <w:t>N 474</w:t>
        </w:r>
      </w:hyperlink>
      <w:r>
        <w:t xml:space="preserve"> "О национальных целях развития Российской Федерации на период до 2030 года" (далее именуется - Указ N 474), от 02 июля 2021 г. </w:t>
      </w:r>
      <w:hyperlink r:id="rId82">
        <w:r>
          <w:rPr>
            <w:color w:val="0000FF"/>
          </w:rPr>
          <w:t>N 400</w:t>
        </w:r>
      </w:hyperlink>
      <w:r>
        <w:t xml:space="preserve"> "О Стратегии национальной безопасности Российской Федерации", посланиях Президента Российской Федерации Федеральному Собранию Российской Федерации от 15 января 2020 г. и от 21 апреля 2021 г., а также в </w:t>
      </w:r>
      <w:hyperlink r:id="rId83">
        <w:r>
          <w:rPr>
            <w:color w:val="0000FF"/>
          </w:rPr>
          <w:t>Законе</w:t>
        </w:r>
      </w:hyperlink>
      <w:r>
        <w:t xml:space="preserve"> Волгоградской области от 28 декабря 2021 г. N 134-ОД "О стратегии социально-экономического развития Волгоградской области до 2030 года" (далее именуется - Стратегия социально-экономического развития).</w:t>
      </w:r>
    </w:p>
    <w:p w:rsidR="005A5E70" w:rsidRDefault="005A5E70">
      <w:pPr>
        <w:pStyle w:val="ConsPlusNormal"/>
        <w:spacing w:before="280"/>
        <w:ind w:firstLine="540"/>
        <w:jc w:val="both"/>
      </w:pPr>
      <w:r>
        <w:t xml:space="preserve">Государственная программа влияет на достижение следующих национальных целей, которые определены </w:t>
      </w:r>
      <w:hyperlink r:id="rId84">
        <w:r>
          <w:rPr>
            <w:color w:val="0000FF"/>
          </w:rPr>
          <w:t>Указом</w:t>
        </w:r>
      </w:hyperlink>
      <w:r>
        <w:t xml:space="preserve"> N 474 (далее именуются - национальные цели), и характеризующих их целевых показателей:</w:t>
      </w:r>
    </w:p>
    <w:p w:rsidR="005A5E70" w:rsidRDefault="005A5E70">
      <w:pPr>
        <w:pStyle w:val="ConsPlusNormal"/>
        <w:spacing w:before="280"/>
        <w:ind w:firstLine="540"/>
        <w:jc w:val="both"/>
      </w:pPr>
      <w:r>
        <w:t>национальной цели "Сохранение населения, здоровье и благополучие людей", характеризующейся целевым показателем "Обеспечение устойчивого роста численности населения Российской Федерации";</w:t>
      </w:r>
    </w:p>
    <w:p w:rsidR="005A5E70" w:rsidRDefault="005A5E70">
      <w:pPr>
        <w:pStyle w:val="ConsPlusNormal"/>
        <w:spacing w:before="280"/>
        <w:ind w:firstLine="540"/>
        <w:jc w:val="both"/>
      </w:pPr>
      <w:r>
        <w:t xml:space="preserve">национальной цели "Возможности для самореализации и развития талантов", характеризующейся целевыми показателями "Вхождение Российской Федерации в число десяти ведущих стран мира по качеству общего образования", "Формирование эффективной системы выявления, поддержки и развития способностей и талантов у детей и молодежи, </w:t>
      </w:r>
      <w:r>
        <w:lastRenderedPageBreak/>
        <w:t>основанной на принципах справедливости, всеобщности и направленной на самоопределение и профессиональную ориентацию всех обучающихся", "Создание условий для воспитания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 "Увеличение доли граждан, занимающихся волонтерской (добровольческой) деятельностью или вовлеченных в деятельность волонтерских (добровольческих) организаций, до 15 процентов";</w:t>
      </w:r>
    </w:p>
    <w:p w:rsidR="005A5E70" w:rsidRDefault="005A5E70">
      <w:pPr>
        <w:pStyle w:val="ConsPlusNormal"/>
        <w:spacing w:before="280"/>
        <w:ind w:firstLine="540"/>
        <w:jc w:val="both"/>
      </w:pPr>
      <w:r>
        <w:t>национальной цели "Достойный, эффективный труд и успешное предпринимательство", характеризующейся целевым показателем "Обеспечение темпа роста валового внутреннего продукта страны выше среднемирового при сохранении макроэкономической стабильности";</w:t>
      </w:r>
    </w:p>
    <w:p w:rsidR="005A5E70" w:rsidRDefault="005A5E70">
      <w:pPr>
        <w:pStyle w:val="ConsPlusNormal"/>
        <w:spacing w:before="280"/>
        <w:ind w:firstLine="540"/>
        <w:jc w:val="both"/>
      </w:pPr>
      <w:r>
        <w:t>национальной цели "Цифровая трансформация", характеризующейся целевым показателем "Достижение "цифровой зрелости" ключевых отраслей экономики и социальной сферы, в том числе здравоохранения и образования, а также государственного управления".</w:t>
      </w:r>
    </w:p>
    <w:p w:rsidR="005A5E70" w:rsidRDefault="005A5E70">
      <w:pPr>
        <w:pStyle w:val="ConsPlusNormal"/>
        <w:spacing w:before="280"/>
        <w:ind w:firstLine="540"/>
        <w:jc w:val="both"/>
      </w:pPr>
      <w:r>
        <w:t>Стратегией социально-экономического развития определены приоритеты социально-экономического развития Волгоградской области, относящиеся к сфере деятельности государственной программы:</w:t>
      </w:r>
    </w:p>
    <w:p w:rsidR="005A5E70" w:rsidRDefault="005A5E70">
      <w:pPr>
        <w:pStyle w:val="ConsPlusNormal"/>
        <w:spacing w:before="280"/>
        <w:ind w:firstLine="540"/>
        <w:jc w:val="both"/>
      </w:pPr>
      <w:r>
        <w:t>приоритет "Образование и молодежная политика", целью которого является формирование эффективной региональной системы образования, конкурентной на международных рынках, предоставляющей доступные и качественные образовательные услуги на всех уровнях подготовки с учетом опережающих потребностей экономики Волгоградской области. Показатель цели - увеличение уровня образования с 75,11 процента в 2019 году до 82,98 процента в 2030 году;</w:t>
      </w:r>
    </w:p>
    <w:p w:rsidR="005A5E70" w:rsidRDefault="005A5E70">
      <w:pPr>
        <w:pStyle w:val="ConsPlusNormal"/>
        <w:spacing w:before="280"/>
        <w:ind w:firstLine="540"/>
        <w:jc w:val="both"/>
      </w:pPr>
      <w:r>
        <w:t>приоритет "Цифровое развитие", целью которого является создание экосистемы цифровой экономики Волгоградской области, в которой данные в цифровой форме являются ключевым фактором производства во всех сферах социально-экономической деятельности. Показатель цели - увеличение "цифровой зрелости" органов государственной власти субъектов Российской Федерации, органов местного самоуправления и организаций в сфере здравоохранения, образования, городского хозяйства и строительства, общественного транспорта, подразумевающей использование ими отечественных информационно-технологических решений, до 100 процентов в 2030 году.</w:t>
      </w:r>
    </w:p>
    <w:p w:rsidR="005A5E70" w:rsidRDefault="005A5E70">
      <w:pPr>
        <w:pStyle w:val="ConsPlusNormal"/>
        <w:spacing w:before="280"/>
        <w:ind w:firstLine="540"/>
        <w:jc w:val="both"/>
      </w:pPr>
      <w:r>
        <w:t xml:space="preserve">В целях достижения целевых показателей указанных национальных целей, приоритетов и задач социально-экономического развития Волгоградской области целью государственной программой определено обеспечение высокого качества образования в соответствии с меняющимися </w:t>
      </w:r>
      <w:r>
        <w:lastRenderedPageBreak/>
        <w:t>запросами населения и перспективными задачами социально-экономического развития Волгоградской области.</w:t>
      </w:r>
    </w:p>
    <w:p w:rsidR="005A5E70" w:rsidRDefault="005A5E70">
      <w:pPr>
        <w:pStyle w:val="ConsPlusNormal"/>
        <w:spacing w:before="280"/>
        <w:ind w:firstLine="540"/>
        <w:jc w:val="both"/>
      </w:pPr>
      <w:r>
        <w:t>Достижение цели государственной программы будет обеспечено путем решения задач и достижения целевых показателей государственной программы.</w:t>
      </w:r>
    </w:p>
    <w:p w:rsidR="005A5E70" w:rsidRDefault="005A5E70">
      <w:pPr>
        <w:pStyle w:val="ConsPlusNormal"/>
        <w:jc w:val="both"/>
      </w:pPr>
    </w:p>
    <w:p w:rsidR="005A5E70" w:rsidRDefault="005A5E70">
      <w:pPr>
        <w:pStyle w:val="ConsPlusTitle"/>
        <w:jc w:val="center"/>
        <w:outlineLvl w:val="2"/>
      </w:pPr>
      <w:r>
        <w:t>III. Задачи в сфере развития образования в Волгоградской</w:t>
      </w:r>
    </w:p>
    <w:p w:rsidR="005A5E70" w:rsidRDefault="005A5E70">
      <w:pPr>
        <w:pStyle w:val="ConsPlusTitle"/>
        <w:jc w:val="center"/>
      </w:pPr>
      <w:r>
        <w:t>области и государственного управления Волгоградской области</w:t>
      </w:r>
    </w:p>
    <w:p w:rsidR="005A5E70" w:rsidRDefault="005A5E70">
      <w:pPr>
        <w:pStyle w:val="ConsPlusTitle"/>
        <w:jc w:val="center"/>
      </w:pPr>
      <w:r>
        <w:t>в указанной сфере, включая задачи, определенные</w:t>
      </w:r>
    </w:p>
    <w:p w:rsidR="005A5E70" w:rsidRDefault="005A5E70">
      <w:pPr>
        <w:pStyle w:val="ConsPlusTitle"/>
        <w:jc w:val="center"/>
      </w:pPr>
      <w:r>
        <w:t>в соответствии с национальными целями, а также задачи,</w:t>
      </w:r>
    </w:p>
    <w:p w:rsidR="005A5E70" w:rsidRDefault="005A5E70">
      <w:pPr>
        <w:pStyle w:val="ConsPlusTitle"/>
        <w:jc w:val="center"/>
      </w:pPr>
      <w:r>
        <w:t>направленные на достижение общественно значимых результатов</w:t>
      </w:r>
    </w:p>
    <w:p w:rsidR="005A5E70" w:rsidRDefault="005A5E70">
      <w:pPr>
        <w:pStyle w:val="ConsPlusNormal"/>
        <w:jc w:val="both"/>
      </w:pPr>
    </w:p>
    <w:p w:rsidR="005A5E70" w:rsidRDefault="005A5E70">
      <w:pPr>
        <w:pStyle w:val="ConsPlusNormal"/>
        <w:ind w:firstLine="540"/>
        <w:jc w:val="both"/>
      </w:pPr>
      <w:r>
        <w:t>Государственной программой предусматривается решение стратегических задач социально-экономического развития Волгоградской области.</w:t>
      </w:r>
    </w:p>
    <w:p w:rsidR="005A5E70" w:rsidRDefault="005A5E70">
      <w:pPr>
        <w:pStyle w:val="ConsPlusNormal"/>
        <w:spacing w:before="280"/>
        <w:ind w:firstLine="540"/>
        <w:jc w:val="both"/>
      </w:pPr>
      <w:r>
        <w:t>В рамках достижения приоритета "Образование и молодежная политика" запланировано решение следующих задач:</w:t>
      </w:r>
    </w:p>
    <w:p w:rsidR="005A5E70" w:rsidRDefault="005A5E70">
      <w:pPr>
        <w:pStyle w:val="ConsPlusNormal"/>
        <w:spacing w:before="280"/>
        <w:ind w:firstLine="540"/>
        <w:jc w:val="both"/>
      </w:pPr>
      <w:r>
        <w:t>повышение качества образования в Волгоградской области;</w:t>
      </w:r>
    </w:p>
    <w:p w:rsidR="005A5E70" w:rsidRDefault="005A5E70">
      <w:pPr>
        <w:pStyle w:val="ConsPlusNormal"/>
        <w:spacing w:before="280"/>
        <w:ind w:firstLine="540"/>
        <w:jc w:val="both"/>
      </w:pPr>
      <w:r>
        <w:t>создание условий для самореализации и развития талантов детей;</w:t>
      </w:r>
    </w:p>
    <w:p w:rsidR="005A5E70" w:rsidRDefault="005A5E70">
      <w:pPr>
        <w:pStyle w:val="ConsPlusNormal"/>
        <w:spacing w:before="280"/>
        <w:ind w:firstLine="540"/>
        <w:jc w:val="both"/>
      </w:pPr>
      <w:r>
        <w:t>создание современной и безопасной цифровой образовательной среды, обеспечивающей высокое качество и доступность образования всех видов и уровней;</w:t>
      </w:r>
    </w:p>
    <w:p w:rsidR="005A5E70" w:rsidRDefault="005A5E70">
      <w:pPr>
        <w:pStyle w:val="ConsPlusNormal"/>
        <w:spacing w:before="280"/>
        <w:ind w:firstLine="540"/>
        <w:jc w:val="both"/>
      </w:pPr>
      <w:r>
        <w:t>создание условий профессионального роста педагогических работников;</w:t>
      </w:r>
    </w:p>
    <w:p w:rsidR="005A5E70" w:rsidRDefault="005A5E70">
      <w:pPr>
        <w:pStyle w:val="ConsPlusNormal"/>
        <w:spacing w:before="280"/>
        <w:ind w:firstLine="540"/>
        <w:jc w:val="both"/>
      </w:pPr>
      <w:r>
        <w:t>модернизация профессионального образования в целях обеспечения возможности получения обучающимися доступного среднего и дополнительного профессионального образования, обеспечивающего их конкурентоспособность на региональном рынке труда;</w:t>
      </w:r>
    </w:p>
    <w:p w:rsidR="005A5E70" w:rsidRDefault="005A5E70">
      <w:pPr>
        <w:pStyle w:val="ConsPlusNormal"/>
        <w:spacing w:before="280"/>
        <w:ind w:firstLine="540"/>
        <w:jc w:val="both"/>
      </w:pPr>
      <w:r>
        <w:t>развитие добровольчества (волонтерства), развитие талантов и способностей у детей и молодежи.</w:t>
      </w:r>
    </w:p>
    <w:p w:rsidR="005A5E70" w:rsidRDefault="005A5E70">
      <w:pPr>
        <w:pStyle w:val="ConsPlusNormal"/>
        <w:spacing w:before="280"/>
        <w:ind w:firstLine="540"/>
        <w:jc w:val="both"/>
      </w:pPr>
      <w:r>
        <w:t>В рамках достижения приоритета "Цифровое развитие" запланировано решение задачи по внедрению цифровых технологий в приоритетных отраслях региона (здравоохранение, образование, культура и другие).</w:t>
      </w:r>
    </w:p>
    <w:p w:rsidR="005A5E70" w:rsidRDefault="005A5E70">
      <w:pPr>
        <w:pStyle w:val="ConsPlusNormal"/>
        <w:spacing w:before="280"/>
        <w:ind w:firstLine="540"/>
        <w:jc w:val="both"/>
      </w:pPr>
      <w:r>
        <w:t>Для достижения цели государственной программы определены задачи государственной программы:</w:t>
      </w:r>
    </w:p>
    <w:p w:rsidR="005A5E70" w:rsidRDefault="005A5E70">
      <w:pPr>
        <w:pStyle w:val="ConsPlusNormal"/>
        <w:spacing w:before="280"/>
        <w:ind w:firstLine="540"/>
        <w:jc w:val="both"/>
      </w:pPr>
      <w:r>
        <w:t xml:space="preserve">обеспечение возможности детям получать качественное общее </w:t>
      </w:r>
      <w:r>
        <w:lastRenderedPageBreak/>
        <w:t>образование в условиях, отвечающих современным требованиям, независимо от места проживания ребенка;</w:t>
      </w:r>
    </w:p>
    <w:p w:rsidR="005A5E70" w:rsidRDefault="005A5E70">
      <w:pPr>
        <w:pStyle w:val="ConsPlusNormal"/>
        <w:spacing w:before="280"/>
        <w:ind w:firstLine="540"/>
        <w:jc w:val="both"/>
      </w:pPr>
      <w:r>
        <w:t>обеспечение возможности профессионального развития и обучения на протяжении всей профессиональной деятельности для педагогических работников;</w:t>
      </w:r>
    </w:p>
    <w:p w:rsidR="005A5E70" w:rsidRDefault="005A5E70">
      <w:pPr>
        <w:pStyle w:val="ConsPlusNormal"/>
        <w:spacing w:before="280"/>
        <w:ind w:firstLine="540"/>
        <w:jc w:val="both"/>
      </w:pPr>
      <w:r>
        <w:t>обеспечение работы системы выявления, поддержки и развития способностей и талантов детей и молодежи;</w:t>
      </w:r>
    </w:p>
    <w:p w:rsidR="005A5E70" w:rsidRDefault="005A5E70">
      <w:pPr>
        <w:pStyle w:val="ConsPlusNormal"/>
        <w:spacing w:before="280"/>
        <w:ind w:firstLine="540"/>
        <w:jc w:val="both"/>
      </w:pPr>
      <w:r>
        <w:t>обеспечение функционирования системы патриотического воспитания граждан Российской Федерации;</w:t>
      </w:r>
    </w:p>
    <w:p w:rsidR="005A5E70" w:rsidRDefault="005A5E70">
      <w:pPr>
        <w:pStyle w:val="ConsPlusNormal"/>
        <w:spacing w:before="280"/>
        <w:ind w:firstLine="540"/>
        <w:jc w:val="both"/>
      </w:pPr>
      <w:r>
        <w:t>создание условий для развития и поддержки добровольчества (волонтерства);</w:t>
      </w:r>
    </w:p>
    <w:p w:rsidR="005A5E70" w:rsidRDefault="005A5E70">
      <w:pPr>
        <w:pStyle w:val="ConsPlusNormal"/>
        <w:spacing w:before="280"/>
        <w:ind w:firstLine="540"/>
        <w:jc w:val="both"/>
      </w:pPr>
      <w:r>
        <w:t>приведение в нормативное состояние зданий государственных и муниципальных общеобразовательных организаций;</w:t>
      </w:r>
    </w:p>
    <w:p w:rsidR="005A5E70" w:rsidRDefault="005A5E70">
      <w:pPr>
        <w:pStyle w:val="ConsPlusNormal"/>
        <w:spacing w:before="280"/>
        <w:ind w:firstLine="540"/>
        <w:jc w:val="both"/>
      </w:pPr>
      <w:r>
        <w:t>создание условий для эффективной самореализации молодежи, в том числе развитие инфраструктуры;</w:t>
      </w:r>
    </w:p>
    <w:p w:rsidR="005A5E70" w:rsidRDefault="005A5E70">
      <w:pPr>
        <w:pStyle w:val="ConsPlusNormal"/>
        <w:spacing w:before="280"/>
        <w:ind w:firstLine="540"/>
        <w:jc w:val="both"/>
      </w:pPr>
      <w:r>
        <w:t>обеспечение реализации образовательных программ начального, общего, инклюзивного и дополнительного образования в Волгоградской области, повышение эффективности функционирования системы регионального образования;</w:t>
      </w:r>
    </w:p>
    <w:p w:rsidR="005A5E70" w:rsidRDefault="005A5E70">
      <w:pPr>
        <w:pStyle w:val="ConsPlusNormal"/>
        <w:spacing w:before="280"/>
        <w:ind w:firstLine="540"/>
        <w:jc w:val="both"/>
      </w:pPr>
      <w:r>
        <w:t>внедрение системы моральных и материальных стимулов поддержки педагогических работников;</w:t>
      </w:r>
    </w:p>
    <w:p w:rsidR="005A5E70" w:rsidRDefault="005A5E70">
      <w:pPr>
        <w:pStyle w:val="ConsPlusNormal"/>
        <w:spacing w:before="280"/>
        <w:ind w:firstLine="540"/>
        <w:jc w:val="both"/>
      </w:pPr>
      <w:r>
        <w:t>создание условий, способствующих полноценному воспитанию и развитию каждого ребенка, осваивающего образовательные программы начального, общего и дополнительного образования;</w:t>
      </w:r>
    </w:p>
    <w:p w:rsidR="005A5E70" w:rsidRDefault="005A5E70">
      <w:pPr>
        <w:pStyle w:val="ConsPlusNormal"/>
        <w:spacing w:before="280"/>
        <w:ind w:firstLine="540"/>
        <w:jc w:val="both"/>
      </w:pPr>
      <w:r>
        <w:t>обеспечение возможности обучающимся образовательных организаций, реализующих программы среднего профессионального образования, получить профессиональное образование, соответствующее требованиям экономики и запросам рынка труда;</w:t>
      </w:r>
    </w:p>
    <w:p w:rsidR="005A5E70" w:rsidRDefault="005A5E70">
      <w:pPr>
        <w:pStyle w:val="ConsPlusNormal"/>
        <w:spacing w:before="280"/>
        <w:ind w:firstLine="540"/>
        <w:jc w:val="both"/>
      </w:pPr>
      <w:r>
        <w:t>обеспечение реализации образовательных программ высшего и среднего профессионального образования, которое характеризуется увеличением доли выпускников образовательных организаций, реализующих программы высшего, среднего профессионального образования, занятых по виду деятельности и полученным компетенциям;</w:t>
      </w:r>
    </w:p>
    <w:p w:rsidR="005A5E70" w:rsidRDefault="005A5E70">
      <w:pPr>
        <w:pStyle w:val="ConsPlusNormal"/>
        <w:spacing w:before="280"/>
        <w:ind w:firstLine="540"/>
        <w:jc w:val="both"/>
      </w:pPr>
      <w:r>
        <w:t xml:space="preserve">обеспечение работы в общеобразовательных организациях цифровой </w:t>
      </w:r>
      <w:r>
        <w:lastRenderedPageBreak/>
        <w:t>образовательной среды;</w:t>
      </w:r>
    </w:p>
    <w:p w:rsidR="005A5E70" w:rsidRDefault="005A5E70">
      <w:pPr>
        <w:pStyle w:val="ConsPlusNormal"/>
        <w:spacing w:before="280"/>
        <w:ind w:firstLine="540"/>
        <w:jc w:val="both"/>
      </w:pPr>
      <w:r>
        <w:t>обеспечение реализации цифровой трансформации системы образования;</w:t>
      </w:r>
    </w:p>
    <w:p w:rsidR="005A5E70" w:rsidRDefault="005A5E70">
      <w:pPr>
        <w:pStyle w:val="ConsPlusNormal"/>
        <w:spacing w:before="280"/>
        <w:ind w:firstLine="540"/>
        <w:jc w:val="both"/>
      </w:pPr>
      <w:r>
        <w:t>совершенствование управления в сфере образования на основе информационных систем, обеспечивающих включение потребителей образовательных услуг в оценку деятельности региональной системы образования;</w:t>
      </w:r>
    </w:p>
    <w:p w:rsidR="005A5E70" w:rsidRDefault="005A5E70">
      <w:pPr>
        <w:pStyle w:val="ConsPlusNormal"/>
        <w:spacing w:before="280"/>
        <w:ind w:firstLine="540"/>
        <w:jc w:val="both"/>
      </w:pPr>
      <w:r>
        <w:t>организация и обеспечение отдыха и оздоровления детей Волгоградской области;</w:t>
      </w:r>
    </w:p>
    <w:p w:rsidR="005A5E70" w:rsidRDefault="005A5E70">
      <w:pPr>
        <w:pStyle w:val="ConsPlusNormal"/>
        <w:spacing w:before="280"/>
        <w:ind w:firstLine="540"/>
        <w:jc w:val="both"/>
      </w:pPr>
      <w:r>
        <w:t>обеспечена реализация государственного гражданского заказа на БАС на период до 2030 года.</w:t>
      </w:r>
    </w:p>
    <w:p w:rsidR="005A5E70" w:rsidRDefault="005A5E70">
      <w:pPr>
        <w:pStyle w:val="ConsPlusNormal"/>
        <w:jc w:val="both"/>
      </w:pPr>
      <w:r>
        <w:t xml:space="preserve">(в ред. </w:t>
      </w:r>
      <w:hyperlink r:id="rId85">
        <w:r>
          <w:rPr>
            <w:color w:val="0000FF"/>
          </w:rPr>
          <w:t>постановления</w:t>
        </w:r>
      </w:hyperlink>
      <w:r>
        <w:t xml:space="preserve"> Администрации Волгоградской обл. от 06.03.2024 N 128-п)</w:t>
      </w:r>
    </w:p>
    <w:p w:rsidR="005A5E70" w:rsidRDefault="005A5E70">
      <w:pPr>
        <w:pStyle w:val="ConsPlusNormal"/>
        <w:spacing w:before="280"/>
        <w:ind w:firstLine="540"/>
        <w:jc w:val="both"/>
      </w:pPr>
      <w:hyperlink w:anchor="P214">
        <w:r>
          <w:rPr>
            <w:color w:val="0000FF"/>
          </w:rPr>
          <w:t>Перечень</w:t>
        </w:r>
      </w:hyperlink>
      <w:r>
        <w:t xml:space="preserve"> объектов капитального строительства (реконструкции), укрупненных инвестиционных проектов, объектов недвижимости, реализуемых в рамках государственной программы, приведен в приложении 1.</w:t>
      </w:r>
    </w:p>
    <w:p w:rsidR="005A5E70" w:rsidRDefault="005A5E70">
      <w:pPr>
        <w:pStyle w:val="ConsPlusNormal"/>
        <w:jc w:val="both"/>
      </w:pPr>
      <w:r>
        <w:t xml:space="preserve">(в ред. </w:t>
      </w:r>
      <w:hyperlink r:id="rId86">
        <w:r>
          <w:rPr>
            <w:color w:val="0000FF"/>
          </w:rPr>
          <w:t>постановления</w:t>
        </w:r>
      </w:hyperlink>
      <w:r>
        <w:t xml:space="preserve"> Администрации Волгоградской обл. от 06.03.2024 N 128-п)</w:t>
      </w:r>
    </w:p>
    <w:p w:rsidR="005A5E70" w:rsidRDefault="005A5E70">
      <w:pPr>
        <w:pStyle w:val="ConsPlusNormal"/>
        <w:spacing w:before="280"/>
        <w:ind w:firstLine="540"/>
        <w:jc w:val="both"/>
      </w:pPr>
      <w:hyperlink w:anchor="P1919">
        <w:r>
          <w:rPr>
            <w:color w:val="0000FF"/>
          </w:rPr>
          <w:t>Перечень</w:t>
        </w:r>
      </w:hyperlink>
      <w:r>
        <w:t xml:space="preserve"> мероприятий (результатов), подлежащих включению в государственную программу, в соответствии с нормативными правовыми актами Российской Федерации, нормативными правовыми актами Волгоградской области, поручениями Президента Российской Федерации, Правительства Российской Федерации, Губернатора Волгоградской области, требованиями федеральных органов исполнительной власти приведен в приложении 19.</w:t>
      </w:r>
    </w:p>
    <w:p w:rsidR="005A5E70" w:rsidRDefault="005A5E70">
      <w:pPr>
        <w:pStyle w:val="ConsPlusNormal"/>
        <w:jc w:val="both"/>
      </w:pPr>
      <w:r>
        <w:t xml:space="preserve">(в ред. </w:t>
      </w:r>
      <w:hyperlink r:id="rId87">
        <w:r>
          <w:rPr>
            <w:color w:val="0000FF"/>
          </w:rPr>
          <w:t>постановления</w:t>
        </w:r>
      </w:hyperlink>
      <w:r>
        <w:t xml:space="preserve"> Администрации Волгоградской обл. от 06.03.2024 N 128-п)</w:t>
      </w:r>
    </w:p>
    <w:p w:rsidR="005A5E70" w:rsidRDefault="005A5E70">
      <w:pPr>
        <w:pStyle w:val="ConsPlusNormal"/>
        <w:spacing w:before="280"/>
        <w:ind w:firstLine="540"/>
        <w:jc w:val="both"/>
      </w:pPr>
      <w:r>
        <w:t>В рамках реализации государственной программы предусматривается предоставление субсидий из областного бюджета бюджетам муниципальных образований Волгоградской области:</w:t>
      </w:r>
    </w:p>
    <w:p w:rsidR="005A5E70" w:rsidRDefault="005A5E70">
      <w:pPr>
        <w:pStyle w:val="ConsPlusNormal"/>
        <w:spacing w:before="280"/>
        <w:ind w:firstLine="540"/>
        <w:jc w:val="both"/>
      </w:pPr>
      <w:r>
        <w:t xml:space="preserve">в соответствии с </w:t>
      </w:r>
      <w:hyperlink w:anchor="P781">
        <w:r>
          <w:rPr>
            <w:color w:val="0000FF"/>
          </w:rPr>
          <w:t>Порядком</w:t>
        </w:r>
      </w:hyperlink>
      <w:r>
        <w:t xml:space="preserve"> предоставления и распределения субсидий на обновление материально-технической базы для организации учебно-исследовательской, научно-практической, творческой деятельности, занятий физической культурой и спортом в образовательных организациях Волгоградской области, приведенным в приложении 2;</w:t>
      </w:r>
    </w:p>
    <w:p w:rsidR="005A5E70" w:rsidRDefault="005A5E70">
      <w:pPr>
        <w:pStyle w:val="ConsPlusNormal"/>
        <w:spacing w:before="280"/>
        <w:ind w:firstLine="540"/>
        <w:jc w:val="both"/>
      </w:pPr>
      <w:r>
        <w:t xml:space="preserve">в соответствии с </w:t>
      </w:r>
      <w:hyperlink w:anchor="P841">
        <w:r>
          <w:rPr>
            <w:color w:val="0000FF"/>
          </w:rPr>
          <w:t>Порядком</w:t>
        </w:r>
      </w:hyperlink>
      <w:r>
        <w:t xml:space="preserve"> предоставления и распределения субсидий из </w:t>
      </w:r>
      <w:r>
        <w:lastRenderedPageBreak/>
        <w:t>областного бюджета бюджетам муниципальных районов и городских округов Волгоградской области на оснащение объектов капитального строительства средствами обучения и воспитания, необходимыми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приведенным в приложении 3;</w:t>
      </w:r>
    </w:p>
    <w:p w:rsidR="005A5E70" w:rsidRDefault="005A5E70">
      <w:pPr>
        <w:pStyle w:val="ConsPlusNormal"/>
        <w:spacing w:before="280"/>
        <w:ind w:firstLine="540"/>
        <w:jc w:val="both"/>
      </w:pPr>
      <w:r>
        <w:t xml:space="preserve">в соответствии с </w:t>
      </w:r>
      <w:hyperlink w:anchor="P895">
        <w:r>
          <w:rPr>
            <w:color w:val="0000FF"/>
          </w:rPr>
          <w:t>Порядком</w:t>
        </w:r>
      </w:hyperlink>
      <w:r>
        <w:t xml:space="preserve"> предоставления и распределения субсидий из областного бюджета бюджетам муниципальных районов и городских округов Волгоградской области на благоустройство площадок для проведения праздничных линеек и других мероприятий в муниципальных общеобразовательных организациях Волгоградской области, приведенным в приложении 4;</w:t>
      </w:r>
    </w:p>
    <w:p w:rsidR="005A5E70" w:rsidRDefault="005A5E70">
      <w:pPr>
        <w:pStyle w:val="ConsPlusNormal"/>
        <w:spacing w:before="280"/>
        <w:ind w:firstLine="540"/>
        <w:jc w:val="both"/>
      </w:pPr>
      <w:r>
        <w:t xml:space="preserve">в соответствии с </w:t>
      </w:r>
      <w:hyperlink w:anchor="P948">
        <w:r>
          <w:rPr>
            <w:color w:val="0000FF"/>
          </w:rPr>
          <w:t>Порядком</w:t>
        </w:r>
      </w:hyperlink>
      <w:r>
        <w:t xml:space="preserve"> предоставления и распределения субсидий из областного бюджета бюджетам муниципальных районов и городских округов Волгоградской области на замену кровли и выполнение необходимых для этого работ в зданиях муниципальных образовательных организаций Волгоградской области, приведенным в приложении 5;</w:t>
      </w:r>
    </w:p>
    <w:p w:rsidR="005A5E70" w:rsidRDefault="005A5E70">
      <w:pPr>
        <w:pStyle w:val="ConsPlusNormal"/>
        <w:spacing w:before="280"/>
        <w:ind w:firstLine="540"/>
        <w:jc w:val="both"/>
      </w:pPr>
      <w:r>
        <w:t xml:space="preserve">в соответствии с </w:t>
      </w:r>
      <w:hyperlink w:anchor="P1000">
        <w:r>
          <w:rPr>
            <w:color w:val="0000FF"/>
          </w:rPr>
          <w:t>Порядком</w:t>
        </w:r>
      </w:hyperlink>
      <w:r>
        <w:t xml:space="preserve"> предоставления и распределения субсидий из областного бюджета бюджетам муниципальных районов и городских округов Волгоградской области на приобретение и замену оконных блоков и выполнение необходимых для этого работ в зданиях муниципальных образовательных организаций Волгоградской области, приведенным в приложении 6;</w:t>
      </w:r>
    </w:p>
    <w:p w:rsidR="005A5E70" w:rsidRDefault="005A5E70">
      <w:pPr>
        <w:pStyle w:val="ConsPlusNormal"/>
        <w:spacing w:before="280"/>
        <w:ind w:firstLine="540"/>
        <w:jc w:val="both"/>
      </w:pPr>
      <w:r>
        <w:t xml:space="preserve">в соответствии с </w:t>
      </w:r>
      <w:hyperlink w:anchor="P1053">
        <w:r>
          <w:rPr>
            <w:color w:val="0000FF"/>
          </w:rPr>
          <w:t>Порядком</w:t>
        </w:r>
      </w:hyperlink>
      <w:r>
        <w:t xml:space="preserve"> предоставления и распределения субсидий из областного бюджета бюджетам муниципальных районов и городских округов Волгоградской области на приобретение и замену осветительных приборов, а также на выполнение необходимых для этого работ в зданиях муниципальных образовательных организаций Волгоградской области, приведенным в приложении 7;</w:t>
      </w:r>
    </w:p>
    <w:p w:rsidR="005A5E70" w:rsidRDefault="005A5E70">
      <w:pPr>
        <w:pStyle w:val="ConsPlusNormal"/>
        <w:spacing w:before="280"/>
        <w:ind w:firstLine="540"/>
        <w:jc w:val="both"/>
      </w:pPr>
      <w:r>
        <w:t xml:space="preserve">в соответствии с </w:t>
      </w:r>
      <w:hyperlink w:anchor="P1104">
        <w:r>
          <w:rPr>
            <w:color w:val="0000FF"/>
          </w:rPr>
          <w:t>Порядком</w:t>
        </w:r>
      </w:hyperlink>
      <w:r>
        <w:t xml:space="preserve"> предоставления и распределения субсидий из областного бюджета бюджетам муниципальных районов и городских округов Волгоградской области на модернизацию спортивных площадок в общеобразовательных организациях Волгоградской области, приведенным в приложении 8;</w:t>
      </w:r>
    </w:p>
    <w:p w:rsidR="005A5E70" w:rsidRDefault="005A5E70">
      <w:pPr>
        <w:pStyle w:val="ConsPlusNormal"/>
        <w:spacing w:before="280"/>
        <w:ind w:firstLine="540"/>
        <w:jc w:val="both"/>
      </w:pPr>
      <w:r>
        <w:t xml:space="preserve">в соответствии с </w:t>
      </w:r>
      <w:hyperlink w:anchor="P1156">
        <w:r>
          <w:rPr>
            <w:color w:val="0000FF"/>
          </w:rPr>
          <w:t>Порядком</w:t>
        </w:r>
      </w:hyperlink>
      <w:r>
        <w:t xml:space="preserve"> предоставления и распределения субсидий местным бюджетам на софинансирование капитальных вложений в объекты муниципальной собственности в рамках реализации мероприятий по содействию созданию новых мест в общеобразовательных организациях, которые осуществляются из местных бюджетов, приведенным в приложении 9;</w:t>
      </w:r>
    </w:p>
    <w:p w:rsidR="005A5E70" w:rsidRDefault="005A5E70">
      <w:pPr>
        <w:pStyle w:val="ConsPlusNormal"/>
        <w:spacing w:before="280"/>
        <w:ind w:firstLine="540"/>
        <w:jc w:val="both"/>
      </w:pPr>
      <w:r>
        <w:lastRenderedPageBreak/>
        <w:t xml:space="preserve">в соответствии с </w:t>
      </w:r>
      <w:hyperlink w:anchor="P1230">
        <w:r>
          <w:rPr>
            <w:color w:val="0000FF"/>
          </w:rPr>
          <w:t>Порядком</w:t>
        </w:r>
      </w:hyperlink>
      <w:r>
        <w:t xml:space="preserve"> предоставления и распределения субсидий из областного бюджета бюджетам муниципальных районов и городских округов Волгоградской области на организацию отдыха детей в каникулярный период в лагерях дневного пребывания на базе муниципальных образовательных организаций Волгоградской области, приведенным в приложении 10;</w:t>
      </w:r>
    </w:p>
    <w:p w:rsidR="005A5E70" w:rsidRDefault="005A5E70">
      <w:pPr>
        <w:pStyle w:val="ConsPlusNormal"/>
        <w:spacing w:before="280"/>
        <w:ind w:firstLine="540"/>
        <w:jc w:val="both"/>
      </w:pPr>
      <w:r>
        <w:t xml:space="preserve">в соответствии с </w:t>
      </w:r>
      <w:hyperlink w:anchor="P1291">
        <w:r>
          <w:rPr>
            <w:color w:val="0000FF"/>
          </w:rPr>
          <w:t>Порядком</w:t>
        </w:r>
      </w:hyperlink>
      <w:r>
        <w:t xml:space="preserve"> предоставления и распределения субсидий из областного бюджета бюджетам муниципальных районов и городских округов Волгоградской области на софинансирование расходных обязательств муниципальных районов и городских округов Волгоградской области, возникающих при реализации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Волгоградской области, приведенным в приложении 11;</w:t>
      </w:r>
    </w:p>
    <w:p w:rsidR="005A5E70" w:rsidRDefault="005A5E70">
      <w:pPr>
        <w:pStyle w:val="ConsPlusNormal"/>
        <w:spacing w:before="280"/>
        <w:ind w:firstLine="540"/>
        <w:jc w:val="both"/>
      </w:pPr>
      <w:r>
        <w:t xml:space="preserve">в соответствии с </w:t>
      </w:r>
      <w:hyperlink w:anchor="P1365">
        <w:r>
          <w:rPr>
            <w:color w:val="0000FF"/>
          </w:rPr>
          <w:t>Порядком</w:t>
        </w:r>
      </w:hyperlink>
      <w:r>
        <w:t xml:space="preserve"> предоставления и распределения субсидий из областного бюджета бюджетам муниципальных районов и городских округов Волгоградской области в целях софинансирования расходных обязательств муниципальных районов и городских округов Волгоградской области, возникающих при реализации мероприятий, направленных на создание современной инфраструктуры для отдыха детей и их оздоровления путем возведения некапитальных строений, сооружений (быстровозводимых конструкций), а также при проведении капитального ремонта объектов инфраструктуры организаций отдыха детей и их оздоровления на территории Волгоградской области, приведенным в приложении 12;</w:t>
      </w:r>
    </w:p>
    <w:p w:rsidR="005A5E70" w:rsidRDefault="005A5E70">
      <w:pPr>
        <w:pStyle w:val="ConsPlusNormal"/>
        <w:jc w:val="both"/>
      </w:pPr>
      <w:r>
        <w:t xml:space="preserve">(в ред. </w:t>
      </w:r>
      <w:hyperlink r:id="rId88">
        <w:r>
          <w:rPr>
            <w:color w:val="0000FF"/>
          </w:rPr>
          <w:t>постановления</w:t>
        </w:r>
      </w:hyperlink>
      <w:r>
        <w:t xml:space="preserve"> Администрации Волгоградской обл. от 17.06.2024 N 370-п)</w:t>
      </w:r>
    </w:p>
    <w:p w:rsidR="005A5E70" w:rsidRDefault="005A5E70">
      <w:pPr>
        <w:pStyle w:val="ConsPlusNormal"/>
        <w:spacing w:before="280"/>
        <w:ind w:firstLine="540"/>
        <w:jc w:val="both"/>
      </w:pPr>
      <w:r>
        <w:t xml:space="preserve">в соответствии с </w:t>
      </w:r>
      <w:hyperlink w:anchor="P1435">
        <w:r>
          <w:rPr>
            <w:color w:val="0000FF"/>
          </w:rPr>
          <w:t>Порядком</w:t>
        </w:r>
      </w:hyperlink>
      <w:r>
        <w:t xml:space="preserve"> предоставления и распределения субсидий местным бюджетам на софинансирование капитальных вложений в объекты муниципальной собственности в рамках реализации мероприятий по созданию новых мест в общеобразовательных организациях в связи с ростом числа обучающихся, вызванным демографическим фактором, которые осуществляются из местных бюджетов, приведенным в приложении 13;</w:t>
      </w:r>
    </w:p>
    <w:p w:rsidR="005A5E70" w:rsidRDefault="005A5E70">
      <w:pPr>
        <w:pStyle w:val="ConsPlusNormal"/>
        <w:spacing w:before="280"/>
        <w:ind w:firstLine="540"/>
        <w:jc w:val="both"/>
      </w:pPr>
      <w:r>
        <w:t xml:space="preserve">в соответствии с </w:t>
      </w:r>
      <w:hyperlink w:anchor="P1507">
        <w:r>
          <w:rPr>
            <w:color w:val="0000FF"/>
          </w:rPr>
          <w:t>Порядком</w:t>
        </w:r>
      </w:hyperlink>
      <w:r>
        <w:t xml:space="preserve"> предоставления и распределения субсидий из областного бюджета бюджетам муниципальных районов и городских округов Волгоградской области на реализацию мероприятий по модернизации школьных систем образования, приведенным в приложении 14;</w:t>
      </w:r>
    </w:p>
    <w:p w:rsidR="005A5E70" w:rsidRDefault="005A5E70">
      <w:pPr>
        <w:pStyle w:val="ConsPlusNormal"/>
        <w:spacing w:before="280"/>
        <w:ind w:firstLine="540"/>
        <w:jc w:val="both"/>
      </w:pPr>
      <w:r>
        <w:t xml:space="preserve">в соответствии с </w:t>
      </w:r>
      <w:hyperlink w:anchor="P1600">
        <w:r>
          <w:rPr>
            <w:color w:val="0000FF"/>
          </w:rPr>
          <w:t>Порядком</w:t>
        </w:r>
      </w:hyperlink>
      <w:r>
        <w:t xml:space="preserve"> предоставления и распределения субсидий из областного бюджета бюджетам муниципальных районов и городских округов Волгоградской области на компенсацию затрат в связи с ростом расходов на питание в образовательных организациях, реализующих программы </w:t>
      </w:r>
      <w:r>
        <w:lastRenderedPageBreak/>
        <w:t>дошкольного образования, расположенных на территории Волгоградской области, приведенным в приложении 15;</w:t>
      </w:r>
    </w:p>
    <w:p w:rsidR="005A5E70" w:rsidRDefault="005A5E70">
      <w:pPr>
        <w:pStyle w:val="ConsPlusNormal"/>
        <w:spacing w:before="280"/>
        <w:ind w:firstLine="540"/>
        <w:jc w:val="both"/>
      </w:pPr>
      <w:r>
        <w:t xml:space="preserve">в соответствии с </w:t>
      </w:r>
      <w:hyperlink w:anchor="P1656">
        <w:r>
          <w:rPr>
            <w:color w:val="0000FF"/>
          </w:rPr>
          <w:t>Порядком</w:t>
        </w:r>
      </w:hyperlink>
      <w:r>
        <w:t xml:space="preserve"> предоставления и распределения субсидий из областного бюджета бюджетам муниципальных образований Волгоградской области на реализацию практик поддержки добровольчества (волонтерства) по итогам проведения ежегодного Всероссийского конкурса лучших региональных практик поддержки и развития добровольчества (волонтерства) "Регион добрых дел", приведенным в приложении 16;</w:t>
      </w:r>
    </w:p>
    <w:p w:rsidR="005A5E70" w:rsidRDefault="005A5E70">
      <w:pPr>
        <w:pStyle w:val="ConsPlusNormal"/>
        <w:spacing w:before="280"/>
        <w:ind w:firstLine="540"/>
        <w:jc w:val="both"/>
      </w:pPr>
      <w:r>
        <w:t xml:space="preserve">в соответствии с </w:t>
      </w:r>
      <w:hyperlink w:anchor="P1725">
        <w:r>
          <w:rPr>
            <w:color w:val="0000FF"/>
          </w:rPr>
          <w:t>Порядком</w:t>
        </w:r>
      </w:hyperlink>
      <w:r>
        <w:t xml:space="preserve"> предоставления и распределения субсидий из областного бюджета бюджетам муниципальных районов и городских округов Волгоградской области на обеспечение бесплатным горячим питанием категорий обучающихся по образовательным программам общего образования в муниципальных образовательных организациях, определенных </w:t>
      </w:r>
      <w:hyperlink r:id="rId89">
        <w:r>
          <w:rPr>
            <w:color w:val="0000FF"/>
          </w:rPr>
          <w:t>частью 2 статьи 46</w:t>
        </w:r>
      </w:hyperlink>
      <w:r>
        <w:t xml:space="preserve"> Социального кодекса Волгоградской области от 31 декабря 2015 г. N 246-ОД, приведенным в приложении 17;</w:t>
      </w:r>
    </w:p>
    <w:p w:rsidR="005A5E70" w:rsidRDefault="005A5E70">
      <w:pPr>
        <w:pStyle w:val="ConsPlusNormal"/>
        <w:spacing w:before="280"/>
        <w:ind w:firstLine="540"/>
        <w:jc w:val="both"/>
      </w:pPr>
      <w:r>
        <w:t xml:space="preserve">в соответствии с </w:t>
      </w:r>
      <w:hyperlink w:anchor="P1839">
        <w:r>
          <w:rPr>
            <w:color w:val="0000FF"/>
          </w:rPr>
          <w:t>Порядком</w:t>
        </w:r>
      </w:hyperlink>
      <w:r>
        <w:t xml:space="preserve"> предоставления и распределения субсидий из областного бюджета бюджетам муниципальных образований Волгоградской области на обеспечение требований к антитеррористической защищенности, установленных законодательством, и выполнение необходимых для этого работ в муниципальных образовательных организациях Волгоградской области, приведенным в приложении 18.</w:t>
      </w:r>
    </w:p>
    <w:p w:rsidR="005A5E70" w:rsidRDefault="005A5E70">
      <w:pPr>
        <w:pStyle w:val="ConsPlusNormal"/>
        <w:jc w:val="both"/>
      </w:pPr>
    </w:p>
    <w:p w:rsidR="005A5E70" w:rsidRDefault="005A5E70">
      <w:pPr>
        <w:pStyle w:val="ConsPlusTitle"/>
        <w:jc w:val="center"/>
        <w:outlineLvl w:val="2"/>
      </w:pPr>
      <w:r>
        <w:t>IV. Сведения о взаимосвязи со стратегическими приоритетами,</w:t>
      </w:r>
    </w:p>
    <w:p w:rsidR="005A5E70" w:rsidRDefault="005A5E70">
      <w:pPr>
        <w:pStyle w:val="ConsPlusTitle"/>
        <w:jc w:val="center"/>
      </w:pPr>
      <w:r>
        <w:t>целями и показателями государственных программ</w:t>
      </w:r>
    </w:p>
    <w:p w:rsidR="005A5E70" w:rsidRDefault="005A5E70">
      <w:pPr>
        <w:pStyle w:val="ConsPlusTitle"/>
        <w:jc w:val="center"/>
      </w:pPr>
      <w:r>
        <w:t>Российской Федерации</w:t>
      </w:r>
    </w:p>
    <w:p w:rsidR="005A5E70" w:rsidRDefault="005A5E70">
      <w:pPr>
        <w:pStyle w:val="ConsPlusNormal"/>
        <w:jc w:val="both"/>
      </w:pPr>
    </w:p>
    <w:p w:rsidR="005A5E70" w:rsidRDefault="005A5E70">
      <w:pPr>
        <w:pStyle w:val="ConsPlusNormal"/>
        <w:ind w:firstLine="540"/>
        <w:jc w:val="both"/>
      </w:pPr>
      <w:r>
        <w:t xml:space="preserve">Государственная программа связана со стратегическими приоритетами, целями и показателями государственной </w:t>
      </w:r>
      <w:hyperlink r:id="rId90">
        <w:r>
          <w:rPr>
            <w:color w:val="0000FF"/>
          </w:rPr>
          <w:t>программы</w:t>
        </w:r>
      </w:hyperlink>
      <w:r>
        <w:t xml:space="preserve"> Российской Федерации "Развитие образования", утвержденной постановлением Правительства Российской Федерации от 26 декабря 2017 г. N 1642 "Об утверждении государственной программы Российской Федерации "Развитие образования".</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1</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1" w:name="P214"/>
      <w:bookmarkEnd w:id="1"/>
      <w:r>
        <w:lastRenderedPageBreak/>
        <w:t>ПЕРЕЧЕНЬ</w:t>
      </w:r>
    </w:p>
    <w:p w:rsidR="005A5E70" w:rsidRDefault="005A5E70">
      <w:pPr>
        <w:pStyle w:val="ConsPlusTitle"/>
        <w:jc w:val="center"/>
      </w:pPr>
      <w:r>
        <w:t>ОБЪЕКТОВ КАПИТАЛЬНОГО СТРОИТЕЛЬСТВА (РЕКОНСТРУКЦИИ),</w:t>
      </w:r>
    </w:p>
    <w:p w:rsidR="005A5E70" w:rsidRDefault="005A5E70">
      <w:pPr>
        <w:pStyle w:val="ConsPlusTitle"/>
        <w:jc w:val="center"/>
      </w:pPr>
      <w:r>
        <w:t>УКРУПНЕННЫХ ИНВЕСТИЦИОННЫХ ПРОЕКТОВ, ОБЪЕКТОВ НЕДВИЖИМОСТИ,</w:t>
      </w:r>
    </w:p>
    <w:p w:rsidR="005A5E70" w:rsidRDefault="005A5E70">
      <w:pPr>
        <w:pStyle w:val="ConsPlusTitle"/>
        <w:jc w:val="center"/>
      </w:pPr>
      <w:r>
        <w:t>РЕАЛИЗУЕМЫХ В РАМКАХ ГОСУДАРСТВЕННОЙ ПРОГРАММЫ ВОЛГОГРАДСКОЙ</w:t>
      </w:r>
    </w:p>
    <w:p w:rsidR="005A5E70" w:rsidRDefault="005A5E70">
      <w:pPr>
        <w:pStyle w:val="ConsPlusTitle"/>
        <w:jc w:val="center"/>
      </w:pPr>
      <w:r>
        <w:t>ОБЛАСТИ "РАЗВИТИЕ ОБРАЗОВАНИЯ В ВОЛГОГРАДСКОЙ ОБЛАСТИ"</w:t>
      </w:r>
    </w:p>
    <w:p w:rsidR="005A5E70" w:rsidRDefault="005A5E70">
      <w:pPr>
        <w:pStyle w:val="ConsPlusNormal"/>
        <w:jc w:val="both"/>
      </w:pPr>
    </w:p>
    <w:p w:rsidR="005A5E70" w:rsidRDefault="005A5E70">
      <w:pPr>
        <w:pStyle w:val="ConsPlusNormal"/>
        <w:sectPr w:rsidR="005A5E70" w:rsidSect="00494C48">
          <w:pgSz w:w="11906" w:h="16838"/>
          <w:pgMar w:top="1134" w:right="850" w:bottom="1134" w:left="1701" w:header="708" w:footer="708" w:gutter="0"/>
          <w:cols w:space="708"/>
          <w:docGrid w:linePitch="360"/>
        </w:sectPr>
      </w:pPr>
    </w:p>
    <w:tbl>
      <w:tblPr>
        <w:tblW w:w="0" w:type="auto"/>
        <w:tblBorders>
          <w:top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665"/>
        <w:gridCol w:w="850"/>
        <w:gridCol w:w="737"/>
        <w:gridCol w:w="1304"/>
        <w:gridCol w:w="737"/>
        <w:gridCol w:w="1304"/>
        <w:gridCol w:w="1304"/>
        <w:gridCol w:w="737"/>
        <w:gridCol w:w="737"/>
        <w:gridCol w:w="737"/>
        <w:gridCol w:w="737"/>
        <w:gridCol w:w="737"/>
        <w:gridCol w:w="737"/>
      </w:tblGrid>
      <w:tr w:rsidR="005A5E70">
        <w:tc>
          <w:tcPr>
            <w:tcW w:w="2665" w:type="dxa"/>
            <w:vMerge w:val="restart"/>
            <w:tcBorders>
              <w:top w:val="single" w:sz="4" w:space="0" w:color="auto"/>
              <w:left w:val="nil"/>
              <w:bottom w:val="single" w:sz="4" w:space="0" w:color="auto"/>
            </w:tcBorders>
          </w:tcPr>
          <w:p w:rsidR="005A5E70" w:rsidRDefault="005A5E70">
            <w:pPr>
              <w:pStyle w:val="ConsPlusNormal"/>
              <w:jc w:val="center"/>
            </w:pPr>
            <w:r>
              <w:lastRenderedPageBreak/>
              <w:t>Наименование объектов и мероприятий (укрупненных инвестиционных проектов)</w:t>
            </w:r>
          </w:p>
        </w:tc>
        <w:tc>
          <w:tcPr>
            <w:tcW w:w="1587" w:type="dxa"/>
            <w:gridSpan w:val="2"/>
            <w:tcBorders>
              <w:top w:val="single" w:sz="4" w:space="0" w:color="auto"/>
              <w:bottom w:val="single" w:sz="4" w:space="0" w:color="auto"/>
            </w:tcBorders>
          </w:tcPr>
          <w:p w:rsidR="005A5E70" w:rsidRDefault="005A5E70">
            <w:pPr>
              <w:pStyle w:val="ConsPlusNormal"/>
              <w:jc w:val="center"/>
            </w:pPr>
            <w:r>
              <w:t>Мощность объекта</w:t>
            </w:r>
          </w:p>
        </w:tc>
        <w:tc>
          <w:tcPr>
            <w:tcW w:w="1304" w:type="dxa"/>
            <w:vMerge w:val="restart"/>
            <w:tcBorders>
              <w:top w:val="single" w:sz="4" w:space="0" w:color="auto"/>
              <w:bottom w:val="single" w:sz="4" w:space="0" w:color="auto"/>
            </w:tcBorders>
          </w:tcPr>
          <w:p w:rsidR="005A5E70" w:rsidRDefault="005A5E70">
            <w:pPr>
              <w:pStyle w:val="ConsPlusNormal"/>
              <w:jc w:val="center"/>
            </w:pPr>
            <w:r>
              <w:t>Стоимость объекта (в ценах соответствующих лет), тыс. рублей</w:t>
            </w:r>
          </w:p>
        </w:tc>
        <w:tc>
          <w:tcPr>
            <w:tcW w:w="737" w:type="dxa"/>
            <w:vMerge w:val="restart"/>
            <w:tcBorders>
              <w:top w:val="single" w:sz="4" w:space="0" w:color="auto"/>
              <w:bottom w:val="single" w:sz="4" w:space="0" w:color="auto"/>
            </w:tcBorders>
          </w:tcPr>
          <w:p w:rsidR="005A5E70" w:rsidRDefault="005A5E70">
            <w:pPr>
              <w:pStyle w:val="ConsPlusNormal"/>
              <w:jc w:val="center"/>
            </w:pPr>
            <w:r>
              <w:t>Срок ввода в эксплуатацию/приобретение объекта</w:t>
            </w:r>
          </w:p>
        </w:tc>
        <w:tc>
          <w:tcPr>
            <w:tcW w:w="7030" w:type="dxa"/>
            <w:gridSpan w:val="8"/>
            <w:tcBorders>
              <w:top w:val="single" w:sz="4" w:space="0" w:color="auto"/>
              <w:bottom w:val="single" w:sz="4" w:space="0" w:color="auto"/>
              <w:right w:val="nil"/>
            </w:tcBorders>
          </w:tcPr>
          <w:p w:rsidR="005A5E70" w:rsidRDefault="005A5E70">
            <w:pPr>
              <w:pStyle w:val="ConsPlusNormal"/>
              <w:jc w:val="center"/>
            </w:pPr>
            <w:r>
              <w:t>Объем финансового обеспечения по годам, тыс. рублей</w:t>
            </w:r>
          </w:p>
        </w:tc>
      </w:tr>
      <w:tr w:rsidR="005A5E70">
        <w:tc>
          <w:tcPr>
            <w:tcW w:w="2665" w:type="dxa"/>
            <w:vMerge/>
            <w:tcBorders>
              <w:top w:val="single" w:sz="4" w:space="0" w:color="auto"/>
              <w:left w:val="nil"/>
              <w:bottom w:val="single" w:sz="4" w:space="0" w:color="auto"/>
            </w:tcBorders>
          </w:tcPr>
          <w:p w:rsidR="005A5E70" w:rsidRDefault="005A5E70">
            <w:pPr>
              <w:pStyle w:val="ConsPlusNormal"/>
            </w:pPr>
          </w:p>
        </w:tc>
        <w:tc>
          <w:tcPr>
            <w:tcW w:w="850" w:type="dxa"/>
            <w:tcBorders>
              <w:top w:val="single" w:sz="4" w:space="0" w:color="auto"/>
              <w:bottom w:val="single" w:sz="4" w:space="0" w:color="auto"/>
            </w:tcBorders>
          </w:tcPr>
          <w:p w:rsidR="005A5E70" w:rsidRDefault="005A5E70">
            <w:pPr>
              <w:pStyle w:val="ConsPlusNormal"/>
              <w:jc w:val="center"/>
            </w:pPr>
            <w:r>
              <w:t xml:space="preserve">Единица измерения </w:t>
            </w:r>
            <w:hyperlink r:id="rId91">
              <w:r>
                <w:rPr>
                  <w:color w:val="0000FF"/>
                </w:rPr>
                <w:t>(ОКЕИ)</w:t>
              </w:r>
            </w:hyperlink>
          </w:p>
        </w:tc>
        <w:tc>
          <w:tcPr>
            <w:tcW w:w="737" w:type="dxa"/>
            <w:tcBorders>
              <w:top w:val="single" w:sz="4" w:space="0" w:color="auto"/>
              <w:bottom w:val="single" w:sz="4" w:space="0" w:color="auto"/>
            </w:tcBorders>
          </w:tcPr>
          <w:p w:rsidR="005A5E70" w:rsidRDefault="005A5E70">
            <w:pPr>
              <w:pStyle w:val="ConsPlusNormal"/>
              <w:jc w:val="center"/>
            </w:pPr>
            <w:r>
              <w:t>Значение</w:t>
            </w:r>
          </w:p>
        </w:tc>
        <w:tc>
          <w:tcPr>
            <w:tcW w:w="1304" w:type="dxa"/>
            <w:vMerge/>
            <w:tcBorders>
              <w:top w:val="single" w:sz="4" w:space="0" w:color="auto"/>
              <w:bottom w:val="single" w:sz="4" w:space="0" w:color="auto"/>
            </w:tcBorders>
          </w:tcPr>
          <w:p w:rsidR="005A5E70" w:rsidRDefault="005A5E70">
            <w:pPr>
              <w:pStyle w:val="ConsPlusNormal"/>
            </w:pPr>
          </w:p>
        </w:tc>
        <w:tc>
          <w:tcPr>
            <w:tcW w:w="737" w:type="dxa"/>
            <w:vMerge/>
            <w:tcBorders>
              <w:top w:val="single" w:sz="4" w:space="0" w:color="auto"/>
              <w:bottom w:val="single" w:sz="4" w:space="0" w:color="auto"/>
            </w:tcBorders>
          </w:tcPr>
          <w:p w:rsidR="005A5E70" w:rsidRDefault="005A5E70">
            <w:pPr>
              <w:pStyle w:val="ConsPlusNormal"/>
            </w:pPr>
          </w:p>
        </w:tc>
        <w:tc>
          <w:tcPr>
            <w:tcW w:w="1304" w:type="dxa"/>
            <w:tcBorders>
              <w:top w:val="single" w:sz="4" w:space="0" w:color="auto"/>
              <w:bottom w:val="single" w:sz="4" w:space="0" w:color="auto"/>
            </w:tcBorders>
          </w:tcPr>
          <w:p w:rsidR="005A5E70" w:rsidRDefault="005A5E70">
            <w:pPr>
              <w:pStyle w:val="ConsPlusNormal"/>
              <w:jc w:val="center"/>
            </w:pPr>
            <w:r>
              <w:t>всего</w:t>
            </w:r>
          </w:p>
        </w:tc>
        <w:tc>
          <w:tcPr>
            <w:tcW w:w="1304" w:type="dxa"/>
            <w:tcBorders>
              <w:top w:val="single" w:sz="4" w:space="0" w:color="auto"/>
              <w:bottom w:val="single" w:sz="4" w:space="0" w:color="auto"/>
            </w:tcBorders>
          </w:tcPr>
          <w:p w:rsidR="005A5E70" w:rsidRDefault="005A5E70">
            <w:pPr>
              <w:pStyle w:val="ConsPlusNormal"/>
              <w:jc w:val="center"/>
            </w:pPr>
            <w:r>
              <w:t>2024 год</w:t>
            </w:r>
          </w:p>
        </w:tc>
        <w:tc>
          <w:tcPr>
            <w:tcW w:w="737" w:type="dxa"/>
            <w:tcBorders>
              <w:top w:val="single" w:sz="4" w:space="0" w:color="auto"/>
              <w:bottom w:val="single" w:sz="4" w:space="0" w:color="auto"/>
            </w:tcBorders>
          </w:tcPr>
          <w:p w:rsidR="005A5E70" w:rsidRDefault="005A5E70">
            <w:pPr>
              <w:pStyle w:val="ConsPlusNormal"/>
              <w:jc w:val="center"/>
            </w:pPr>
            <w:r>
              <w:t>2025 год</w:t>
            </w:r>
          </w:p>
        </w:tc>
        <w:tc>
          <w:tcPr>
            <w:tcW w:w="737" w:type="dxa"/>
            <w:tcBorders>
              <w:top w:val="single" w:sz="4" w:space="0" w:color="auto"/>
              <w:bottom w:val="single" w:sz="4" w:space="0" w:color="auto"/>
            </w:tcBorders>
          </w:tcPr>
          <w:p w:rsidR="005A5E70" w:rsidRDefault="005A5E70">
            <w:pPr>
              <w:pStyle w:val="ConsPlusNormal"/>
              <w:jc w:val="center"/>
            </w:pPr>
            <w:r>
              <w:t>2026 год</w:t>
            </w:r>
          </w:p>
        </w:tc>
        <w:tc>
          <w:tcPr>
            <w:tcW w:w="737" w:type="dxa"/>
            <w:tcBorders>
              <w:top w:val="single" w:sz="4" w:space="0" w:color="auto"/>
              <w:bottom w:val="single" w:sz="4" w:space="0" w:color="auto"/>
            </w:tcBorders>
          </w:tcPr>
          <w:p w:rsidR="005A5E70" w:rsidRDefault="005A5E70">
            <w:pPr>
              <w:pStyle w:val="ConsPlusNormal"/>
              <w:jc w:val="center"/>
            </w:pPr>
            <w:r>
              <w:t>2027 год</w:t>
            </w:r>
          </w:p>
        </w:tc>
        <w:tc>
          <w:tcPr>
            <w:tcW w:w="737" w:type="dxa"/>
            <w:tcBorders>
              <w:top w:val="single" w:sz="4" w:space="0" w:color="auto"/>
              <w:bottom w:val="single" w:sz="4" w:space="0" w:color="auto"/>
            </w:tcBorders>
          </w:tcPr>
          <w:p w:rsidR="005A5E70" w:rsidRDefault="005A5E70">
            <w:pPr>
              <w:pStyle w:val="ConsPlusNormal"/>
              <w:jc w:val="center"/>
            </w:pPr>
            <w:r>
              <w:t>2028 год</w:t>
            </w:r>
          </w:p>
        </w:tc>
        <w:tc>
          <w:tcPr>
            <w:tcW w:w="737" w:type="dxa"/>
            <w:tcBorders>
              <w:top w:val="single" w:sz="4" w:space="0" w:color="auto"/>
              <w:bottom w:val="single" w:sz="4" w:space="0" w:color="auto"/>
            </w:tcBorders>
          </w:tcPr>
          <w:p w:rsidR="005A5E70" w:rsidRDefault="005A5E70">
            <w:pPr>
              <w:pStyle w:val="ConsPlusNormal"/>
              <w:jc w:val="center"/>
            </w:pPr>
            <w:r>
              <w:t>2029 год</w:t>
            </w:r>
          </w:p>
        </w:tc>
        <w:tc>
          <w:tcPr>
            <w:tcW w:w="737" w:type="dxa"/>
            <w:tcBorders>
              <w:top w:val="single" w:sz="4" w:space="0" w:color="auto"/>
              <w:bottom w:val="single" w:sz="4" w:space="0" w:color="auto"/>
              <w:right w:val="nil"/>
            </w:tcBorders>
          </w:tcPr>
          <w:p w:rsidR="005A5E70" w:rsidRDefault="005A5E70">
            <w:pPr>
              <w:pStyle w:val="ConsPlusNormal"/>
              <w:jc w:val="center"/>
            </w:pPr>
            <w:r>
              <w:t>2030 год</w:t>
            </w:r>
          </w:p>
        </w:tc>
      </w:tr>
      <w:tr w:rsidR="005A5E70">
        <w:tc>
          <w:tcPr>
            <w:tcW w:w="2665" w:type="dxa"/>
            <w:tcBorders>
              <w:top w:val="single" w:sz="4" w:space="0" w:color="auto"/>
              <w:left w:val="nil"/>
              <w:bottom w:val="single" w:sz="4" w:space="0" w:color="auto"/>
            </w:tcBorders>
          </w:tcPr>
          <w:p w:rsidR="005A5E70" w:rsidRDefault="005A5E70">
            <w:pPr>
              <w:pStyle w:val="ConsPlusNormal"/>
              <w:jc w:val="center"/>
            </w:pPr>
            <w:r>
              <w:t>1</w:t>
            </w:r>
          </w:p>
        </w:tc>
        <w:tc>
          <w:tcPr>
            <w:tcW w:w="850" w:type="dxa"/>
            <w:tcBorders>
              <w:top w:val="single" w:sz="4" w:space="0" w:color="auto"/>
              <w:bottom w:val="single" w:sz="4" w:space="0" w:color="auto"/>
            </w:tcBorders>
          </w:tcPr>
          <w:p w:rsidR="005A5E70" w:rsidRDefault="005A5E70">
            <w:pPr>
              <w:pStyle w:val="ConsPlusNormal"/>
              <w:jc w:val="center"/>
            </w:pPr>
            <w:r>
              <w:t>2</w:t>
            </w:r>
          </w:p>
        </w:tc>
        <w:tc>
          <w:tcPr>
            <w:tcW w:w="737" w:type="dxa"/>
            <w:tcBorders>
              <w:top w:val="single" w:sz="4" w:space="0" w:color="auto"/>
              <w:bottom w:val="single" w:sz="4" w:space="0" w:color="auto"/>
            </w:tcBorders>
          </w:tcPr>
          <w:p w:rsidR="005A5E70" w:rsidRDefault="005A5E70">
            <w:pPr>
              <w:pStyle w:val="ConsPlusNormal"/>
              <w:jc w:val="center"/>
            </w:pPr>
            <w:r>
              <w:t>3</w:t>
            </w:r>
          </w:p>
        </w:tc>
        <w:tc>
          <w:tcPr>
            <w:tcW w:w="1304" w:type="dxa"/>
            <w:tcBorders>
              <w:top w:val="single" w:sz="4" w:space="0" w:color="auto"/>
              <w:bottom w:val="single" w:sz="4" w:space="0" w:color="auto"/>
            </w:tcBorders>
          </w:tcPr>
          <w:p w:rsidR="005A5E70" w:rsidRDefault="005A5E70">
            <w:pPr>
              <w:pStyle w:val="ConsPlusNormal"/>
              <w:jc w:val="center"/>
            </w:pPr>
            <w:r>
              <w:t>4</w:t>
            </w:r>
          </w:p>
        </w:tc>
        <w:tc>
          <w:tcPr>
            <w:tcW w:w="737" w:type="dxa"/>
            <w:tcBorders>
              <w:top w:val="single" w:sz="4" w:space="0" w:color="auto"/>
              <w:bottom w:val="single" w:sz="4" w:space="0" w:color="auto"/>
            </w:tcBorders>
          </w:tcPr>
          <w:p w:rsidR="005A5E70" w:rsidRDefault="005A5E70">
            <w:pPr>
              <w:pStyle w:val="ConsPlusNormal"/>
              <w:jc w:val="center"/>
            </w:pPr>
            <w:r>
              <w:t>5</w:t>
            </w:r>
          </w:p>
        </w:tc>
        <w:tc>
          <w:tcPr>
            <w:tcW w:w="1304" w:type="dxa"/>
            <w:tcBorders>
              <w:top w:val="single" w:sz="4" w:space="0" w:color="auto"/>
              <w:bottom w:val="single" w:sz="4" w:space="0" w:color="auto"/>
            </w:tcBorders>
          </w:tcPr>
          <w:p w:rsidR="005A5E70" w:rsidRDefault="005A5E70">
            <w:pPr>
              <w:pStyle w:val="ConsPlusNormal"/>
              <w:jc w:val="center"/>
            </w:pPr>
            <w:r>
              <w:t>6</w:t>
            </w:r>
          </w:p>
        </w:tc>
        <w:tc>
          <w:tcPr>
            <w:tcW w:w="1304" w:type="dxa"/>
            <w:tcBorders>
              <w:top w:val="single" w:sz="4" w:space="0" w:color="auto"/>
              <w:bottom w:val="single" w:sz="4" w:space="0" w:color="auto"/>
            </w:tcBorders>
          </w:tcPr>
          <w:p w:rsidR="005A5E70" w:rsidRDefault="005A5E70">
            <w:pPr>
              <w:pStyle w:val="ConsPlusNormal"/>
              <w:jc w:val="center"/>
            </w:pPr>
            <w:r>
              <w:t>7</w:t>
            </w:r>
          </w:p>
        </w:tc>
        <w:tc>
          <w:tcPr>
            <w:tcW w:w="737" w:type="dxa"/>
            <w:tcBorders>
              <w:top w:val="single" w:sz="4" w:space="0" w:color="auto"/>
              <w:bottom w:val="single" w:sz="4" w:space="0" w:color="auto"/>
            </w:tcBorders>
          </w:tcPr>
          <w:p w:rsidR="005A5E70" w:rsidRDefault="005A5E70">
            <w:pPr>
              <w:pStyle w:val="ConsPlusNormal"/>
              <w:jc w:val="center"/>
            </w:pPr>
            <w:r>
              <w:t>8</w:t>
            </w:r>
          </w:p>
        </w:tc>
        <w:tc>
          <w:tcPr>
            <w:tcW w:w="737" w:type="dxa"/>
            <w:tcBorders>
              <w:top w:val="single" w:sz="4" w:space="0" w:color="auto"/>
              <w:bottom w:val="single" w:sz="4" w:space="0" w:color="auto"/>
            </w:tcBorders>
          </w:tcPr>
          <w:p w:rsidR="005A5E70" w:rsidRDefault="005A5E70">
            <w:pPr>
              <w:pStyle w:val="ConsPlusNormal"/>
              <w:jc w:val="center"/>
            </w:pPr>
            <w:r>
              <w:t>9</w:t>
            </w:r>
          </w:p>
        </w:tc>
        <w:tc>
          <w:tcPr>
            <w:tcW w:w="737" w:type="dxa"/>
            <w:tcBorders>
              <w:top w:val="single" w:sz="4" w:space="0" w:color="auto"/>
              <w:bottom w:val="single" w:sz="4" w:space="0" w:color="auto"/>
            </w:tcBorders>
          </w:tcPr>
          <w:p w:rsidR="005A5E70" w:rsidRDefault="005A5E70">
            <w:pPr>
              <w:pStyle w:val="ConsPlusNormal"/>
              <w:jc w:val="center"/>
            </w:pPr>
            <w:r>
              <w:t>10</w:t>
            </w:r>
          </w:p>
        </w:tc>
        <w:tc>
          <w:tcPr>
            <w:tcW w:w="737" w:type="dxa"/>
            <w:tcBorders>
              <w:top w:val="single" w:sz="4" w:space="0" w:color="auto"/>
              <w:bottom w:val="single" w:sz="4" w:space="0" w:color="auto"/>
            </w:tcBorders>
          </w:tcPr>
          <w:p w:rsidR="005A5E70" w:rsidRDefault="005A5E70">
            <w:pPr>
              <w:pStyle w:val="ConsPlusNormal"/>
              <w:jc w:val="center"/>
            </w:pPr>
            <w:r>
              <w:t>11</w:t>
            </w:r>
          </w:p>
        </w:tc>
        <w:tc>
          <w:tcPr>
            <w:tcW w:w="737" w:type="dxa"/>
            <w:tcBorders>
              <w:top w:val="single" w:sz="4" w:space="0" w:color="auto"/>
              <w:bottom w:val="single" w:sz="4" w:space="0" w:color="auto"/>
            </w:tcBorders>
          </w:tcPr>
          <w:p w:rsidR="005A5E70" w:rsidRDefault="005A5E70">
            <w:pPr>
              <w:pStyle w:val="ConsPlusNormal"/>
              <w:jc w:val="center"/>
            </w:pPr>
            <w:r>
              <w:t>12</w:t>
            </w:r>
          </w:p>
        </w:tc>
        <w:tc>
          <w:tcPr>
            <w:tcW w:w="737" w:type="dxa"/>
            <w:tcBorders>
              <w:top w:val="single" w:sz="4" w:space="0" w:color="auto"/>
              <w:bottom w:val="single" w:sz="4" w:space="0" w:color="auto"/>
              <w:right w:val="nil"/>
            </w:tcBorders>
          </w:tcPr>
          <w:p w:rsidR="005A5E70" w:rsidRDefault="005A5E70">
            <w:pPr>
              <w:pStyle w:val="ConsPlusNormal"/>
              <w:jc w:val="center"/>
            </w:pPr>
            <w:r>
              <w:t>13</w:t>
            </w:r>
          </w:p>
        </w:tc>
      </w:tr>
      <w:tr w:rsidR="005A5E70">
        <w:tblPrEx>
          <w:tblBorders>
            <w:insideH w:val="none" w:sz="0" w:space="0" w:color="auto"/>
            <w:insideV w:val="none" w:sz="0" w:space="0" w:color="auto"/>
          </w:tblBorders>
        </w:tblPrEx>
        <w:tc>
          <w:tcPr>
            <w:tcW w:w="2665" w:type="dxa"/>
            <w:tcBorders>
              <w:top w:val="single" w:sz="4" w:space="0" w:color="auto"/>
              <w:left w:val="nil"/>
              <w:bottom w:val="nil"/>
              <w:right w:val="nil"/>
            </w:tcBorders>
          </w:tcPr>
          <w:p w:rsidR="005A5E70" w:rsidRDefault="005A5E70">
            <w:pPr>
              <w:pStyle w:val="ConsPlusNormal"/>
            </w:pPr>
            <w:r>
              <w:t>Всего</w:t>
            </w:r>
          </w:p>
          <w:p w:rsidR="005A5E70" w:rsidRDefault="005A5E70">
            <w:pPr>
              <w:pStyle w:val="ConsPlusNormal"/>
            </w:pPr>
            <w:r>
              <w:t>в том числе:</w:t>
            </w:r>
          </w:p>
        </w:tc>
        <w:tc>
          <w:tcPr>
            <w:tcW w:w="850" w:type="dxa"/>
            <w:tcBorders>
              <w:top w:val="single" w:sz="4" w:space="0" w:color="auto"/>
              <w:left w:val="nil"/>
              <w:bottom w:val="nil"/>
              <w:right w:val="nil"/>
            </w:tcBorders>
          </w:tcPr>
          <w:p w:rsidR="005A5E70" w:rsidRDefault="005A5E70">
            <w:pPr>
              <w:pStyle w:val="ConsPlusNormal"/>
            </w:pPr>
            <w:r>
              <w:t>Х</w:t>
            </w:r>
          </w:p>
        </w:tc>
        <w:tc>
          <w:tcPr>
            <w:tcW w:w="737" w:type="dxa"/>
            <w:tcBorders>
              <w:top w:val="single" w:sz="4" w:space="0" w:color="auto"/>
              <w:left w:val="nil"/>
              <w:bottom w:val="nil"/>
              <w:right w:val="nil"/>
            </w:tcBorders>
          </w:tcPr>
          <w:p w:rsidR="005A5E70" w:rsidRDefault="005A5E70">
            <w:pPr>
              <w:pStyle w:val="ConsPlusNormal"/>
              <w:jc w:val="center"/>
            </w:pPr>
            <w:r>
              <w:t>Х</w:t>
            </w:r>
          </w:p>
        </w:tc>
        <w:tc>
          <w:tcPr>
            <w:tcW w:w="1304" w:type="dxa"/>
            <w:tcBorders>
              <w:top w:val="single" w:sz="4" w:space="0" w:color="auto"/>
              <w:left w:val="nil"/>
              <w:bottom w:val="nil"/>
              <w:right w:val="nil"/>
            </w:tcBorders>
          </w:tcPr>
          <w:p w:rsidR="005A5E70" w:rsidRDefault="005A5E70">
            <w:pPr>
              <w:pStyle w:val="ConsPlusNormal"/>
              <w:jc w:val="center"/>
            </w:pPr>
            <w:r>
              <w:t>Х</w:t>
            </w:r>
          </w:p>
        </w:tc>
        <w:tc>
          <w:tcPr>
            <w:tcW w:w="737" w:type="dxa"/>
            <w:tcBorders>
              <w:top w:val="single" w:sz="4" w:space="0" w:color="auto"/>
              <w:left w:val="nil"/>
              <w:bottom w:val="nil"/>
              <w:right w:val="nil"/>
            </w:tcBorders>
          </w:tcPr>
          <w:p w:rsidR="005A5E70" w:rsidRDefault="005A5E70">
            <w:pPr>
              <w:pStyle w:val="ConsPlusNormal"/>
            </w:pPr>
            <w:r>
              <w:t>Х</w:t>
            </w:r>
          </w:p>
        </w:tc>
        <w:tc>
          <w:tcPr>
            <w:tcW w:w="1304" w:type="dxa"/>
            <w:tcBorders>
              <w:top w:val="single" w:sz="4" w:space="0" w:color="auto"/>
              <w:left w:val="nil"/>
              <w:bottom w:val="nil"/>
              <w:right w:val="nil"/>
            </w:tcBorders>
          </w:tcPr>
          <w:p w:rsidR="005A5E70" w:rsidRDefault="005A5E70">
            <w:pPr>
              <w:pStyle w:val="ConsPlusNormal"/>
              <w:jc w:val="center"/>
            </w:pPr>
            <w:r>
              <w:t>2083567,4</w:t>
            </w:r>
          </w:p>
        </w:tc>
        <w:tc>
          <w:tcPr>
            <w:tcW w:w="1304" w:type="dxa"/>
            <w:tcBorders>
              <w:top w:val="single" w:sz="4" w:space="0" w:color="auto"/>
              <w:left w:val="nil"/>
              <w:bottom w:val="nil"/>
              <w:right w:val="nil"/>
            </w:tcBorders>
          </w:tcPr>
          <w:p w:rsidR="005A5E70" w:rsidRDefault="005A5E70">
            <w:pPr>
              <w:pStyle w:val="ConsPlusNormal"/>
              <w:jc w:val="center"/>
            </w:pPr>
            <w:r>
              <w:t>2083567,4</w:t>
            </w:r>
          </w:p>
        </w:tc>
        <w:tc>
          <w:tcPr>
            <w:tcW w:w="737" w:type="dxa"/>
            <w:tcBorders>
              <w:top w:val="single" w:sz="4" w:space="0" w:color="auto"/>
              <w:left w:val="nil"/>
              <w:bottom w:val="nil"/>
              <w:right w:val="nil"/>
            </w:tcBorders>
          </w:tcPr>
          <w:p w:rsidR="005A5E70" w:rsidRDefault="005A5E70">
            <w:pPr>
              <w:pStyle w:val="ConsPlusNormal"/>
              <w:jc w:val="center"/>
            </w:pPr>
            <w:r>
              <w:t>-</w:t>
            </w:r>
          </w:p>
        </w:tc>
        <w:tc>
          <w:tcPr>
            <w:tcW w:w="737" w:type="dxa"/>
            <w:tcBorders>
              <w:top w:val="single" w:sz="4" w:space="0" w:color="auto"/>
              <w:left w:val="nil"/>
              <w:bottom w:val="nil"/>
              <w:right w:val="nil"/>
            </w:tcBorders>
          </w:tcPr>
          <w:p w:rsidR="005A5E70" w:rsidRDefault="005A5E70">
            <w:pPr>
              <w:pStyle w:val="ConsPlusNormal"/>
              <w:jc w:val="center"/>
            </w:pPr>
            <w:r>
              <w:t>-</w:t>
            </w:r>
          </w:p>
        </w:tc>
        <w:tc>
          <w:tcPr>
            <w:tcW w:w="737" w:type="dxa"/>
            <w:tcBorders>
              <w:top w:val="single" w:sz="4" w:space="0" w:color="auto"/>
              <w:left w:val="nil"/>
              <w:bottom w:val="nil"/>
              <w:right w:val="nil"/>
            </w:tcBorders>
          </w:tcPr>
          <w:p w:rsidR="005A5E70" w:rsidRDefault="005A5E70">
            <w:pPr>
              <w:pStyle w:val="ConsPlusNormal"/>
              <w:jc w:val="center"/>
            </w:pPr>
            <w:r>
              <w:t>-</w:t>
            </w:r>
          </w:p>
        </w:tc>
        <w:tc>
          <w:tcPr>
            <w:tcW w:w="737" w:type="dxa"/>
            <w:tcBorders>
              <w:top w:val="single" w:sz="4" w:space="0" w:color="auto"/>
              <w:left w:val="nil"/>
              <w:bottom w:val="nil"/>
              <w:right w:val="nil"/>
            </w:tcBorders>
          </w:tcPr>
          <w:p w:rsidR="005A5E70" w:rsidRDefault="005A5E70">
            <w:pPr>
              <w:pStyle w:val="ConsPlusNormal"/>
              <w:jc w:val="center"/>
            </w:pPr>
            <w:r>
              <w:t>-</w:t>
            </w:r>
          </w:p>
        </w:tc>
        <w:tc>
          <w:tcPr>
            <w:tcW w:w="737" w:type="dxa"/>
            <w:tcBorders>
              <w:top w:val="single" w:sz="4" w:space="0" w:color="auto"/>
              <w:left w:val="nil"/>
              <w:bottom w:val="nil"/>
              <w:right w:val="nil"/>
            </w:tcBorders>
          </w:tcPr>
          <w:p w:rsidR="005A5E70" w:rsidRDefault="005A5E70">
            <w:pPr>
              <w:pStyle w:val="ConsPlusNormal"/>
              <w:jc w:val="center"/>
            </w:pPr>
            <w:r>
              <w:t>-</w:t>
            </w:r>
          </w:p>
        </w:tc>
        <w:tc>
          <w:tcPr>
            <w:tcW w:w="737" w:type="dxa"/>
            <w:tcBorders>
              <w:top w:val="single" w:sz="4" w:space="0" w:color="auto"/>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федеральный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1104438,0</w:t>
            </w:r>
          </w:p>
        </w:tc>
        <w:tc>
          <w:tcPr>
            <w:tcW w:w="1304" w:type="dxa"/>
            <w:tcBorders>
              <w:top w:val="nil"/>
              <w:left w:val="nil"/>
              <w:bottom w:val="nil"/>
              <w:right w:val="nil"/>
            </w:tcBorders>
          </w:tcPr>
          <w:p w:rsidR="005A5E70" w:rsidRDefault="005A5E70">
            <w:pPr>
              <w:pStyle w:val="ConsPlusNormal"/>
              <w:jc w:val="center"/>
            </w:pPr>
            <w:r>
              <w:t>1104438,0</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областной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930173,0</w:t>
            </w:r>
          </w:p>
        </w:tc>
        <w:tc>
          <w:tcPr>
            <w:tcW w:w="1304" w:type="dxa"/>
            <w:tcBorders>
              <w:top w:val="nil"/>
              <w:left w:val="nil"/>
              <w:bottom w:val="nil"/>
              <w:right w:val="nil"/>
            </w:tcBorders>
          </w:tcPr>
          <w:p w:rsidR="005A5E70" w:rsidRDefault="005A5E70">
            <w:pPr>
              <w:pStyle w:val="ConsPlusNormal"/>
              <w:jc w:val="center"/>
            </w:pPr>
            <w:r>
              <w:t>930173,0</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местный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48956,4</w:t>
            </w:r>
          </w:p>
        </w:tc>
        <w:tc>
          <w:tcPr>
            <w:tcW w:w="1304" w:type="dxa"/>
            <w:tcBorders>
              <w:top w:val="nil"/>
              <w:left w:val="nil"/>
              <w:bottom w:val="nil"/>
              <w:right w:val="nil"/>
            </w:tcBorders>
          </w:tcPr>
          <w:p w:rsidR="005A5E70" w:rsidRDefault="005A5E70">
            <w:pPr>
              <w:pStyle w:val="ConsPlusNormal"/>
              <w:jc w:val="center"/>
            </w:pPr>
            <w:r>
              <w:t>48956,4</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внебюджетные источники</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w:t>
            </w:r>
          </w:p>
        </w:tc>
        <w:tc>
          <w:tcPr>
            <w:tcW w:w="1304"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13323" w:type="dxa"/>
            <w:gridSpan w:val="13"/>
            <w:tcBorders>
              <w:top w:val="nil"/>
              <w:left w:val="nil"/>
              <w:bottom w:val="nil"/>
              <w:right w:val="nil"/>
            </w:tcBorders>
          </w:tcPr>
          <w:p w:rsidR="005A5E70" w:rsidRDefault="005A5E70">
            <w:pPr>
              <w:pStyle w:val="ConsPlusNormal"/>
              <w:jc w:val="center"/>
            </w:pPr>
            <w:r>
              <w:t>Региональный проект "Современная школа (Волгоградская область)"</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Всего</w:t>
            </w:r>
          </w:p>
          <w:p w:rsidR="005A5E70" w:rsidRDefault="005A5E70">
            <w:pPr>
              <w:pStyle w:val="ConsPlusNormal"/>
            </w:pPr>
          </w:p>
          <w:p w:rsidR="005A5E70" w:rsidRDefault="005A5E70">
            <w:pPr>
              <w:pStyle w:val="ConsPlusNormal"/>
            </w:pPr>
            <w:r>
              <w:t>в том числе:</w:t>
            </w:r>
          </w:p>
        </w:tc>
        <w:tc>
          <w:tcPr>
            <w:tcW w:w="850" w:type="dxa"/>
            <w:tcBorders>
              <w:top w:val="nil"/>
              <w:left w:val="nil"/>
              <w:bottom w:val="nil"/>
              <w:right w:val="nil"/>
            </w:tcBorders>
          </w:tcPr>
          <w:p w:rsidR="005A5E70" w:rsidRDefault="005A5E70">
            <w:pPr>
              <w:pStyle w:val="ConsPlusNormal"/>
            </w:pPr>
            <w:r>
              <w:lastRenderedPageBreak/>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2083567,</w:t>
            </w:r>
            <w:r>
              <w:lastRenderedPageBreak/>
              <w:t>4</w:t>
            </w:r>
          </w:p>
        </w:tc>
        <w:tc>
          <w:tcPr>
            <w:tcW w:w="1304" w:type="dxa"/>
            <w:tcBorders>
              <w:top w:val="nil"/>
              <w:left w:val="nil"/>
              <w:bottom w:val="nil"/>
              <w:right w:val="nil"/>
            </w:tcBorders>
          </w:tcPr>
          <w:p w:rsidR="005A5E70" w:rsidRDefault="005A5E70">
            <w:pPr>
              <w:pStyle w:val="ConsPlusNormal"/>
              <w:jc w:val="center"/>
            </w:pPr>
            <w:r>
              <w:lastRenderedPageBreak/>
              <w:t>2083567,</w:t>
            </w:r>
            <w:r>
              <w:lastRenderedPageBreak/>
              <w:t>4</w:t>
            </w:r>
          </w:p>
        </w:tc>
        <w:tc>
          <w:tcPr>
            <w:tcW w:w="737" w:type="dxa"/>
            <w:tcBorders>
              <w:top w:val="nil"/>
              <w:left w:val="nil"/>
              <w:bottom w:val="nil"/>
              <w:right w:val="nil"/>
            </w:tcBorders>
          </w:tcPr>
          <w:p w:rsidR="005A5E70" w:rsidRDefault="005A5E70">
            <w:pPr>
              <w:pStyle w:val="ConsPlusNormal"/>
              <w:jc w:val="center"/>
            </w:pPr>
            <w:r>
              <w:lastRenderedPageBreak/>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lastRenderedPageBreak/>
              <w:t>федеральный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1104438,0</w:t>
            </w:r>
          </w:p>
        </w:tc>
        <w:tc>
          <w:tcPr>
            <w:tcW w:w="1304" w:type="dxa"/>
            <w:tcBorders>
              <w:top w:val="nil"/>
              <w:left w:val="nil"/>
              <w:bottom w:val="nil"/>
              <w:right w:val="nil"/>
            </w:tcBorders>
          </w:tcPr>
          <w:p w:rsidR="005A5E70" w:rsidRDefault="005A5E70">
            <w:pPr>
              <w:pStyle w:val="ConsPlusNormal"/>
              <w:jc w:val="center"/>
            </w:pPr>
            <w:r>
              <w:t>1104438,0</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областной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930173,0</w:t>
            </w:r>
          </w:p>
        </w:tc>
        <w:tc>
          <w:tcPr>
            <w:tcW w:w="1304" w:type="dxa"/>
            <w:tcBorders>
              <w:top w:val="nil"/>
              <w:left w:val="nil"/>
              <w:bottom w:val="nil"/>
              <w:right w:val="nil"/>
            </w:tcBorders>
          </w:tcPr>
          <w:p w:rsidR="005A5E70" w:rsidRDefault="005A5E70">
            <w:pPr>
              <w:pStyle w:val="ConsPlusNormal"/>
              <w:jc w:val="center"/>
            </w:pPr>
            <w:r>
              <w:t>930173,0</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местный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48956,4</w:t>
            </w:r>
          </w:p>
        </w:tc>
        <w:tc>
          <w:tcPr>
            <w:tcW w:w="1304" w:type="dxa"/>
            <w:tcBorders>
              <w:top w:val="nil"/>
              <w:left w:val="nil"/>
              <w:bottom w:val="nil"/>
              <w:right w:val="nil"/>
            </w:tcBorders>
          </w:tcPr>
          <w:p w:rsidR="005A5E70" w:rsidRDefault="005A5E70">
            <w:pPr>
              <w:pStyle w:val="ConsPlusNormal"/>
              <w:jc w:val="center"/>
            </w:pPr>
            <w:r>
              <w:t>48956,4</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внебюджетные источники</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w:t>
            </w:r>
          </w:p>
        </w:tc>
        <w:tc>
          <w:tcPr>
            <w:tcW w:w="1304"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13323" w:type="dxa"/>
            <w:gridSpan w:val="13"/>
            <w:tcBorders>
              <w:top w:val="nil"/>
              <w:left w:val="nil"/>
              <w:bottom w:val="nil"/>
              <w:right w:val="nil"/>
            </w:tcBorders>
          </w:tcPr>
          <w:p w:rsidR="005A5E70" w:rsidRDefault="005A5E70">
            <w:pPr>
              <w:pStyle w:val="ConsPlusNormal"/>
              <w:jc w:val="center"/>
            </w:pPr>
            <w:r>
              <w:t>Комитет строительства Волгоградской области</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Всего</w:t>
            </w:r>
          </w:p>
          <w:p w:rsidR="005A5E70" w:rsidRDefault="005A5E70">
            <w:pPr>
              <w:pStyle w:val="ConsPlusNormal"/>
            </w:pPr>
          </w:p>
          <w:p w:rsidR="005A5E70" w:rsidRDefault="005A5E70">
            <w:pPr>
              <w:pStyle w:val="ConsPlusNormal"/>
            </w:pPr>
            <w:r>
              <w:t>в том числе:</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2083567,4</w:t>
            </w:r>
          </w:p>
        </w:tc>
        <w:tc>
          <w:tcPr>
            <w:tcW w:w="1304" w:type="dxa"/>
            <w:tcBorders>
              <w:top w:val="nil"/>
              <w:left w:val="nil"/>
              <w:bottom w:val="nil"/>
              <w:right w:val="nil"/>
            </w:tcBorders>
          </w:tcPr>
          <w:p w:rsidR="005A5E70" w:rsidRDefault="005A5E70">
            <w:pPr>
              <w:pStyle w:val="ConsPlusNormal"/>
              <w:jc w:val="center"/>
            </w:pPr>
            <w:r>
              <w:t>2083567,4</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федеральный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1104438,0</w:t>
            </w:r>
          </w:p>
        </w:tc>
        <w:tc>
          <w:tcPr>
            <w:tcW w:w="1304" w:type="dxa"/>
            <w:tcBorders>
              <w:top w:val="nil"/>
              <w:left w:val="nil"/>
              <w:bottom w:val="nil"/>
              <w:right w:val="nil"/>
            </w:tcBorders>
          </w:tcPr>
          <w:p w:rsidR="005A5E70" w:rsidRDefault="005A5E70">
            <w:pPr>
              <w:pStyle w:val="ConsPlusNormal"/>
              <w:jc w:val="center"/>
            </w:pPr>
            <w:r>
              <w:t>1104438,0</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областной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930173,0</w:t>
            </w:r>
          </w:p>
        </w:tc>
        <w:tc>
          <w:tcPr>
            <w:tcW w:w="1304" w:type="dxa"/>
            <w:tcBorders>
              <w:top w:val="nil"/>
              <w:left w:val="nil"/>
              <w:bottom w:val="nil"/>
              <w:right w:val="nil"/>
            </w:tcBorders>
          </w:tcPr>
          <w:p w:rsidR="005A5E70" w:rsidRDefault="005A5E70">
            <w:pPr>
              <w:pStyle w:val="ConsPlusNormal"/>
              <w:jc w:val="center"/>
            </w:pPr>
            <w:r>
              <w:t>930173,0</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местный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48956,4</w:t>
            </w:r>
          </w:p>
        </w:tc>
        <w:tc>
          <w:tcPr>
            <w:tcW w:w="1304" w:type="dxa"/>
            <w:tcBorders>
              <w:top w:val="nil"/>
              <w:left w:val="nil"/>
              <w:bottom w:val="nil"/>
              <w:right w:val="nil"/>
            </w:tcBorders>
          </w:tcPr>
          <w:p w:rsidR="005A5E70" w:rsidRDefault="005A5E70">
            <w:pPr>
              <w:pStyle w:val="ConsPlusNormal"/>
              <w:jc w:val="center"/>
            </w:pPr>
            <w:r>
              <w:t>48956,4</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внебюджетные источники</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w:t>
            </w:r>
          </w:p>
        </w:tc>
        <w:tc>
          <w:tcPr>
            <w:tcW w:w="1304"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Создано новых мест в общеобразовательны</w:t>
            </w:r>
            <w:r>
              <w:lastRenderedPageBreak/>
              <w:t>х организациях</w:t>
            </w:r>
          </w:p>
        </w:tc>
        <w:tc>
          <w:tcPr>
            <w:tcW w:w="850" w:type="dxa"/>
            <w:tcBorders>
              <w:top w:val="nil"/>
              <w:left w:val="nil"/>
              <w:bottom w:val="nil"/>
              <w:right w:val="nil"/>
            </w:tcBorders>
          </w:tcPr>
          <w:p w:rsidR="005A5E70" w:rsidRDefault="005A5E70">
            <w:pPr>
              <w:pStyle w:val="ConsPlusNormal"/>
            </w:pPr>
            <w:r>
              <w:lastRenderedPageBreak/>
              <w:t>места</w:t>
            </w:r>
          </w:p>
        </w:tc>
        <w:tc>
          <w:tcPr>
            <w:tcW w:w="737" w:type="dxa"/>
            <w:tcBorders>
              <w:top w:val="nil"/>
              <w:left w:val="nil"/>
              <w:bottom w:val="nil"/>
              <w:right w:val="nil"/>
            </w:tcBorders>
          </w:tcPr>
          <w:p w:rsidR="005A5E70" w:rsidRDefault="005A5E70">
            <w:pPr>
              <w:pStyle w:val="ConsPlusNormal"/>
              <w:jc w:val="center"/>
            </w:pPr>
            <w:r>
              <w:t>1224</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pPr>
          </w:p>
        </w:tc>
        <w:tc>
          <w:tcPr>
            <w:tcW w:w="1304"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lastRenderedPageBreak/>
              <w:t>Всего</w:t>
            </w:r>
          </w:p>
          <w:p w:rsidR="005A5E70" w:rsidRDefault="005A5E70">
            <w:pPr>
              <w:pStyle w:val="ConsPlusNormal"/>
            </w:pPr>
          </w:p>
          <w:p w:rsidR="005A5E70" w:rsidRDefault="005A5E70">
            <w:pPr>
              <w:pStyle w:val="ConsPlusNormal"/>
            </w:pPr>
            <w:r>
              <w:t>в том числе:</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1168609,0</w:t>
            </w:r>
          </w:p>
        </w:tc>
        <w:tc>
          <w:tcPr>
            <w:tcW w:w="1304" w:type="dxa"/>
            <w:tcBorders>
              <w:top w:val="nil"/>
              <w:left w:val="nil"/>
              <w:bottom w:val="nil"/>
              <w:right w:val="nil"/>
            </w:tcBorders>
          </w:tcPr>
          <w:p w:rsidR="005A5E70" w:rsidRDefault="005A5E70">
            <w:pPr>
              <w:pStyle w:val="ConsPlusNormal"/>
              <w:jc w:val="center"/>
            </w:pPr>
            <w:r>
              <w:t>1168609,0</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федеральный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487968,2</w:t>
            </w:r>
          </w:p>
        </w:tc>
        <w:tc>
          <w:tcPr>
            <w:tcW w:w="1304" w:type="dxa"/>
            <w:tcBorders>
              <w:top w:val="nil"/>
              <w:left w:val="nil"/>
              <w:bottom w:val="nil"/>
              <w:right w:val="nil"/>
            </w:tcBorders>
          </w:tcPr>
          <w:p w:rsidR="005A5E70" w:rsidRDefault="005A5E70">
            <w:pPr>
              <w:pStyle w:val="ConsPlusNormal"/>
              <w:jc w:val="center"/>
            </w:pPr>
            <w:r>
              <w:t>487968,2</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областной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646608,8</w:t>
            </w:r>
          </w:p>
        </w:tc>
        <w:tc>
          <w:tcPr>
            <w:tcW w:w="1304" w:type="dxa"/>
            <w:tcBorders>
              <w:top w:val="nil"/>
              <w:left w:val="nil"/>
              <w:bottom w:val="nil"/>
              <w:right w:val="nil"/>
            </w:tcBorders>
          </w:tcPr>
          <w:p w:rsidR="005A5E70" w:rsidRDefault="005A5E70">
            <w:pPr>
              <w:pStyle w:val="ConsPlusNormal"/>
              <w:jc w:val="center"/>
            </w:pPr>
            <w:r>
              <w:t>646608,8</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местный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34032,0</w:t>
            </w:r>
          </w:p>
        </w:tc>
        <w:tc>
          <w:tcPr>
            <w:tcW w:w="1304" w:type="dxa"/>
            <w:tcBorders>
              <w:top w:val="nil"/>
              <w:left w:val="nil"/>
              <w:bottom w:val="nil"/>
              <w:right w:val="nil"/>
            </w:tcBorders>
          </w:tcPr>
          <w:p w:rsidR="005A5E70" w:rsidRDefault="005A5E70">
            <w:pPr>
              <w:pStyle w:val="ConsPlusNormal"/>
              <w:jc w:val="center"/>
            </w:pPr>
            <w:r>
              <w:t>34032,0</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внебюджетные источники</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w:t>
            </w:r>
          </w:p>
        </w:tc>
        <w:tc>
          <w:tcPr>
            <w:tcW w:w="1304"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Общеобразовательная школа по ул. им. Ивановского в Советском районе Волгограда</w:t>
            </w:r>
          </w:p>
        </w:tc>
        <w:tc>
          <w:tcPr>
            <w:tcW w:w="850" w:type="dxa"/>
            <w:tcBorders>
              <w:top w:val="nil"/>
              <w:left w:val="nil"/>
              <w:bottom w:val="nil"/>
              <w:right w:val="nil"/>
            </w:tcBorders>
          </w:tcPr>
          <w:p w:rsidR="005A5E70" w:rsidRDefault="005A5E70">
            <w:pPr>
              <w:pStyle w:val="ConsPlusNormal"/>
            </w:pPr>
            <w:r>
              <w:t>места</w:t>
            </w:r>
          </w:p>
        </w:tc>
        <w:tc>
          <w:tcPr>
            <w:tcW w:w="737" w:type="dxa"/>
            <w:tcBorders>
              <w:top w:val="nil"/>
              <w:left w:val="nil"/>
              <w:bottom w:val="nil"/>
              <w:right w:val="nil"/>
            </w:tcBorders>
          </w:tcPr>
          <w:p w:rsidR="005A5E70" w:rsidRDefault="005A5E70">
            <w:pPr>
              <w:pStyle w:val="ConsPlusNormal"/>
              <w:jc w:val="center"/>
            </w:pPr>
            <w:r>
              <w:t>1224</w:t>
            </w:r>
          </w:p>
        </w:tc>
        <w:tc>
          <w:tcPr>
            <w:tcW w:w="1304" w:type="dxa"/>
            <w:tcBorders>
              <w:top w:val="nil"/>
              <w:left w:val="nil"/>
              <w:bottom w:val="nil"/>
              <w:right w:val="nil"/>
            </w:tcBorders>
          </w:tcPr>
          <w:p w:rsidR="005A5E70" w:rsidRDefault="005A5E70">
            <w:pPr>
              <w:pStyle w:val="ConsPlusNormal"/>
              <w:jc w:val="center"/>
            </w:pPr>
            <w:r>
              <w:t>1168609,0</w:t>
            </w:r>
          </w:p>
        </w:tc>
        <w:tc>
          <w:tcPr>
            <w:tcW w:w="737" w:type="dxa"/>
            <w:tcBorders>
              <w:top w:val="nil"/>
              <w:left w:val="nil"/>
              <w:bottom w:val="nil"/>
              <w:right w:val="nil"/>
            </w:tcBorders>
          </w:tcPr>
          <w:p w:rsidR="005A5E70" w:rsidRDefault="005A5E70">
            <w:pPr>
              <w:pStyle w:val="ConsPlusNormal"/>
            </w:pPr>
            <w:r>
              <w:t>2024</w:t>
            </w:r>
          </w:p>
        </w:tc>
        <w:tc>
          <w:tcPr>
            <w:tcW w:w="1304" w:type="dxa"/>
            <w:tcBorders>
              <w:top w:val="nil"/>
              <w:left w:val="nil"/>
              <w:bottom w:val="nil"/>
              <w:right w:val="nil"/>
            </w:tcBorders>
          </w:tcPr>
          <w:p w:rsidR="005A5E70" w:rsidRDefault="005A5E70">
            <w:pPr>
              <w:pStyle w:val="ConsPlusNormal"/>
            </w:pPr>
          </w:p>
        </w:tc>
        <w:tc>
          <w:tcPr>
            <w:tcW w:w="1304"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Всего</w:t>
            </w:r>
          </w:p>
          <w:p w:rsidR="005A5E70" w:rsidRDefault="005A5E70">
            <w:pPr>
              <w:pStyle w:val="ConsPlusNormal"/>
            </w:pPr>
          </w:p>
          <w:p w:rsidR="005A5E70" w:rsidRDefault="005A5E70">
            <w:pPr>
              <w:pStyle w:val="ConsPlusNormal"/>
            </w:pPr>
            <w:r>
              <w:t>в том числе:</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1168609,0</w:t>
            </w:r>
          </w:p>
        </w:tc>
        <w:tc>
          <w:tcPr>
            <w:tcW w:w="1304" w:type="dxa"/>
            <w:tcBorders>
              <w:top w:val="nil"/>
              <w:left w:val="nil"/>
              <w:bottom w:val="nil"/>
              <w:right w:val="nil"/>
            </w:tcBorders>
          </w:tcPr>
          <w:p w:rsidR="005A5E70" w:rsidRDefault="005A5E70">
            <w:pPr>
              <w:pStyle w:val="ConsPlusNormal"/>
              <w:jc w:val="center"/>
            </w:pPr>
            <w:r>
              <w:t>1168609,0</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федеральный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487968,2</w:t>
            </w:r>
          </w:p>
        </w:tc>
        <w:tc>
          <w:tcPr>
            <w:tcW w:w="1304" w:type="dxa"/>
            <w:tcBorders>
              <w:top w:val="nil"/>
              <w:left w:val="nil"/>
              <w:bottom w:val="nil"/>
              <w:right w:val="nil"/>
            </w:tcBorders>
          </w:tcPr>
          <w:p w:rsidR="005A5E70" w:rsidRDefault="005A5E70">
            <w:pPr>
              <w:pStyle w:val="ConsPlusNormal"/>
              <w:jc w:val="center"/>
            </w:pPr>
            <w:r>
              <w:t>487968,2</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областной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646608,8</w:t>
            </w:r>
          </w:p>
        </w:tc>
        <w:tc>
          <w:tcPr>
            <w:tcW w:w="1304" w:type="dxa"/>
            <w:tcBorders>
              <w:top w:val="nil"/>
              <w:left w:val="nil"/>
              <w:bottom w:val="nil"/>
              <w:right w:val="nil"/>
            </w:tcBorders>
          </w:tcPr>
          <w:p w:rsidR="005A5E70" w:rsidRDefault="005A5E70">
            <w:pPr>
              <w:pStyle w:val="ConsPlusNormal"/>
              <w:jc w:val="center"/>
            </w:pPr>
            <w:r>
              <w:t>646608,8</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местный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34032,0</w:t>
            </w:r>
          </w:p>
        </w:tc>
        <w:tc>
          <w:tcPr>
            <w:tcW w:w="1304" w:type="dxa"/>
            <w:tcBorders>
              <w:top w:val="nil"/>
              <w:left w:val="nil"/>
              <w:bottom w:val="nil"/>
              <w:right w:val="nil"/>
            </w:tcBorders>
          </w:tcPr>
          <w:p w:rsidR="005A5E70" w:rsidRDefault="005A5E70">
            <w:pPr>
              <w:pStyle w:val="ConsPlusNormal"/>
              <w:jc w:val="center"/>
            </w:pPr>
            <w:r>
              <w:t>34032,0</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lastRenderedPageBreak/>
              <w:t>внебюджетные источники</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w:t>
            </w:r>
          </w:p>
        </w:tc>
        <w:tc>
          <w:tcPr>
            <w:tcW w:w="1304"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Создано новых мест в общеобразовательных организациях в связи с ростом числа обучающихся, вызванным демографическим фактором</w:t>
            </w:r>
          </w:p>
        </w:tc>
        <w:tc>
          <w:tcPr>
            <w:tcW w:w="850" w:type="dxa"/>
            <w:tcBorders>
              <w:top w:val="nil"/>
              <w:left w:val="nil"/>
              <w:bottom w:val="nil"/>
              <w:right w:val="nil"/>
            </w:tcBorders>
          </w:tcPr>
          <w:p w:rsidR="005A5E70" w:rsidRDefault="005A5E70">
            <w:pPr>
              <w:pStyle w:val="ConsPlusNormal"/>
            </w:pPr>
            <w:r>
              <w:t>места</w:t>
            </w:r>
          </w:p>
        </w:tc>
        <w:tc>
          <w:tcPr>
            <w:tcW w:w="737" w:type="dxa"/>
            <w:tcBorders>
              <w:top w:val="nil"/>
              <w:left w:val="nil"/>
              <w:bottom w:val="nil"/>
              <w:right w:val="nil"/>
            </w:tcBorders>
          </w:tcPr>
          <w:p w:rsidR="005A5E70" w:rsidRDefault="005A5E70">
            <w:pPr>
              <w:pStyle w:val="ConsPlusNormal"/>
              <w:jc w:val="center"/>
            </w:pPr>
            <w:r>
              <w:t>800</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pPr>
          </w:p>
        </w:tc>
        <w:tc>
          <w:tcPr>
            <w:tcW w:w="1304"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Всего</w:t>
            </w:r>
          </w:p>
          <w:p w:rsidR="005A5E70" w:rsidRDefault="005A5E70">
            <w:pPr>
              <w:pStyle w:val="ConsPlusNormal"/>
            </w:pPr>
          </w:p>
          <w:p w:rsidR="005A5E70" w:rsidRDefault="005A5E70">
            <w:pPr>
              <w:pStyle w:val="ConsPlusNormal"/>
            </w:pPr>
            <w:r>
              <w:t>в том числе:</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914958,4</w:t>
            </w:r>
          </w:p>
        </w:tc>
        <w:tc>
          <w:tcPr>
            <w:tcW w:w="1304" w:type="dxa"/>
            <w:tcBorders>
              <w:top w:val="nil"/>
              <w:left w:val="nil"/>
              <w:bottom w:val="nil"/>
              <w:right w:val="nil"/>
            </w:tcBorders>
          </w:tcPr>
          <w:p w:rsidR="005A5E70" w:rsidRDefault="005A5E70">
            <w:pPr>
              <w:pStyle w:val="ConsPlusNormal"/>
              <w:jc w:val="center"/>
            </w:pPr>
            <w:r>
              <w:t>914958,4</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федеральный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616469,8</w:t>
            </w:r>
          </w:p>
        </w:tc>
        <w:tc>
          <w:tcPr>
            <w:tcW w:w="1304" w:type="dxa"/>
            <w:tcBorders>
              <w:top w:val="nil"/>
              <w:left w:val="nil"/>
              <w:bottom w:val="nil"/>
              <w:right w:val="nil"/>
            </w:tcBorders>
          </w:tcPr>
          <w:p w:rsidR="005A5E70" w:rsidRDefault="005A5E70">
            <w:pPr>
              <w:pStyle w:val="ConsPlusNormal"/>
              <w:jc w:val="center"/>
            </w:pPr>
            <w:r>
              <w:t>616469,8</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областной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283564,2</w:t>
            </w:r>
          </w:p>
        </w:tc>
        <w:tc>
          <w:tcPr>
            <w:tcW w:w="1304" w:type="dxa"/>
            <w:tcBorders>
              <w:top w:val="nil"/>
              <w:left w:val="nil"/>
              <w:bottom w:val="nil"/>
              <w:right w:val="nil"/>
            </w:tcBorders>
          </w:tcPr>
          <w:p w:rsidR="005A5E70" w:rsidRDefault="005A5E70">
            <w:pPr>
              <w:pStyle w:val="ConsPlusNormal"/>
              <w:jc w:val="center"/>
            </w:pPr>
            <w:r>
              <w:t>283564,2</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местный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14924,4</w:t>
            </w:r>
          </w:p>
        </w:tc>
        <w:tc>
          <w:tcPr>
            <w:tcW w:w="1304" w:type="dxa"/>
            <w:tcBorders>
              <w:top w:val="nil"/>
              <w:left w:val="nil"/>
              <w:bottom w:val="nil"/>
              <w:right w:val="nil"/>
            </w:tcBorders>
          </w:tcPr>
          <w:p w:rsidR="005A5E70" w:rsidRDefault="005A5E70">
            <w:pPr>
              <w:pStyle w:val="ConsPlusNormal"/>
              <w:jc w:val="center"/>
            </w:pPr>
            <w:r>
              <w:t>14924,4</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внебюджетные источники</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w:t>
            </w:r>
          </w:p>
        </w:tc>
        <w:tc>
          <w:tcPr>
            <w:tcW w:w="1304"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 xml:space="preserve">Общеобразовательное учреждение по ул. им. академика </w:t>
            </w:r>
            <w:r>
              <w:lastRenderedPageBreak/>
              <w:t>Бардина в квартале 01_03_019 пос. ГЭС Тракторозаводского района Волгограда</w:t>
            </w:r>
          </w:p>
        </w:tc>
        <w:tc>
          <w:tcPr>
            <w:tcW w:w="850" w:type="dxa"/>
            <w:tcBorders>
              <w:top w:val="nil"/>
              <w:left w:val="nil"/>
              <w:bottom w:val="nil"/>
              <w:right w:val="nil"/>
            </w:tcBorders>
          </w:tcPr>
          <w:p w:rsidR="005A5E70" w:rsidRDefault="005A5E70">
            <w:pPr>
              <w:pStyle w:val="ConsPlusNormal"/>
            </w:pPr>
            <w:r>
              <w:lastRenderedPageBreak/>
              <w:t>места</w:t>
            </w:r>
          </w:p>
        </w:tc>
        <w:tc>
          <w:tcPr>
            <w:tcW w:w="737" w:type="dxa"/>
            <w:tcBorders>
              <w:top w:val="nil"/>
              <w:left w:val="nil"/>
              <w:bottom w:val="nil"/>
              <w:right w:val="nil"/>
            </w:tcBorders>
          </w:tcPr>
          <w:p w:rsidR="005A5E70" w:rsidRDefault="005A5E70">
            <w:pPr>
              <w:pStyle w:val="ConsPlusNormal"/>
              <w:jc w:val="center"/>
            </w:pPr>
            <w:r>
              <w:t>800</w:t>
            </w:r>
          </w:p>
        </w:tc>
        <w:tc>
          <w:tcPr>
            <w:tcW w:w="1304" w:type="dxa"/>
            <w:tcBorders>
              <w:top w:val="nil"/>
              <w:left w:val="nil"/>
              <w:bottom w:val="nil"/>
              <w:right w:val="nil"/>
            </w:tcBorders>
          </w:tcPr>
          <w:p w:rsidR="005A5E70" w:rsidRDefault="005A5E70">
            <w:pPr>
              <w:pStyle w:val="ConsPlusNormal"/>
              <w:jc w:val="center"/>
            </w:pPr>
            <w:r>
              <w:t>730852,6</w:t>
            </w:r>
          </w:p>
        </w:tc>
        <w:tc>
          <w:tcPr>
            <w:tcW w:w="737" w:type="dxa"/>
            <w:tcBorders>
              <w:top w:val="nil"/>
              <w:left w:val="nil"/>
              <w:bottom w:val="nil"/>
              <w:right w:val="nil"/>
            </w:tcBorders>
          </w:tcPr>
          <w:p w:rsidR="005A5E70" w:rsidRDefault="005A5E70">
            <w:pPr>
              <w:pStyle w:val="ConsPlusNormal"/>
            </w:pPr>
            <w:r>
              <w:t>2024</w:t>
            </w:r>
          </w:p>
        </w:tc>
        <w:tc>
          <w:tcPr>
            <w:tcW w:w="1304" w:type="dxa"/>
            <w:tcBorders>
              <w:top w:val="nil"/>
              <w:left w:val="nil"/>
              <w:bottom w:val="nil"/>
              <w:right w:val="nil"/>
            </w:tcBorders>
          </w:tcPr>
          <w:p w:rsidR="005A5E70" w:rsidRDefault="005A5E70">
            <w:pPr>
              <w:pStyle w:val="ConsPlusNormal"/>
            </w:pPr>
          </w:p>
        </w:tc>
        <w:tc>
          <w:tcPr>
            <w:tcW w:w="1304"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c>
          <w:tcPr>
            <w:tcW w:w="737" w:type="dxa"/>
            <w:tcBorders>
              <w:top w:val="nil"/>
              <w:left w:val="nil"/>
              <w:bottom w:val="nil"/>
              <w:right w:val="nil"/>
            </w:tcBorders>
          </w:tcPr>
          <w:p w:rsidR="005A5E70" w:rsidRDefault="005A5E70">
            <w:pPr>
              <w:pStyle w:val="ConsPlusNormal"/>
            </w:pP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lastRenderedPageBreak/>
              <w:t>Всего</w:t>
            </w:r>
          </w:p>
          <w:p w:rsidR="005A5E70" w:rsidRDefault="005A5E70">
            <w:pPr>
              <w:pStyle w:val="ConsPlusNormal"/>
            </w:pPr>
          </w:p>
          <w:p w:rsidR="005A5E70" w:rsidRDefault="005A5E70">
            <w:pPr>
              <w:pStyle w:val="ConsPlusNormal"/>
            </w:pPr>
            <w:r>
              <w:t>в том числе:</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914958,4</w:t>
            </w:r>
          </w:p>
        </w:tc>
        <w:tc>
          <w:tcPr>
            <w:tcW w:w="1304" w:type="dxa"/>
            <w:tcBorders>
              <w:top w:val="nil"/>
              <w:left w:val="nil"/>
              <w:bottom w:val="nil"/>
              <w:right w:val="nil"/>
            </w:tcBorders>
          </w:tcPr>
          <w:p w:rsidR="005A5E70" w:rsidRDefault="005A5E70">
            <w:pPr>
              <w:pStyle w:val="ConsPlusNormal"/>
              <w:jc w:val="center"/>
            </w:pPr>
            <w:r>
              <w:t>914958,4</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федеральный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616469,8</w:t>
            </w:r>
          </w:p>
        </w:tc>
        <w:tc>
          <w:tcPr>
            <w:tcW w:w="1304" w:type="dxa"/>
            <w:tcBorders>
              <w:top w:val="nil"/>
              <w:left w:val="nil"/>
              <w:bottom w:val="nil"/>
              <w:right w:val="nil"/>
            </w:tcBorders>
          </w:tcPr>
          <w:p w:rsidR="005A5E70" w:rsidRDefault="005A5E70">
            <w:pPr>
              <w:pStyle w:val="ConsPlusNormal"/>
              <w:jc w:val="center"/>
            </w:pPr>
            <w:r>
              <w:t>616469,8</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областной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283564,2</w:t>
            </w:r>
          </w:p>
        </w:tc>
        <w:tc>
          <w:tcPr>
            <w:tcW w:w="1304" w:type="dxa"/>
            <w:tcBorders>
              <w:top w:val="nil"/>
              <w:left w:val="nil"/>
              <w:bottom w:val="nil"/>
              <w:right w:val="nil"/>
            </w:tcBorders>
          </w:tcPr>
          <w:p w:rsidR="005A5E70" w:rsidRDefault="005A5E70">
            <w:pPr>
              <w:pStyle w:val="ConsPlusNormal"/>
              <w:jc w:val="center"/>
            </w:pPr>
            <w:r>
              <w:t>283564,2</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местный бюджет</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14924,4</w:t>
            </w:r>
          </w:p>
        </w:tc>
        <w:tc>
          <w:tcPr>
            <w:tcW w:w="1304" w:type="dxa"/>
            <w:tcBorders>
              <w:top w:val="nil"/>
              <w:left w:val="nil"/>
              <w:bottom w:val="nil"/>
              <w:right w:val="nil"/>
            </w:tcBorders>
          </w:tcPr>
          <w:p w:rsidR="005A5E70" w:rsidRDefault="005A5E70">
            <w:pPr>
              <w:pStyle w:val="ConsPlusNormal"/>
              <w:jc w:val="center"/>
            </w:pPr>
            <w:r>
              <w:t>14924,4</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r w:rsidR="005A5E70">
        <w:tblPrEx>
          <w:tblBorders>
            <w:insideH w:val="none" w:sz="0" w:space="0" w:color="auto"/>
            <w:insideV w:val="none" w:sz="0" w:space="0" w:color="auto"/>
          </w:tblBorders>
        </w:tblPrEx>
        <w:tc>
          <w:tcPr>
            <w:tcW w:w="2665" w:type="dxa"/>
            <w:tcBorders>
              <w:top w:val="nil"/>
              <w:left w:val="nil"/>
              <w:bottom w:val="nil"/>
              <w:right w:val="nil"/>
            </w:tcBorders>
          </w:tcPr>
          <w:p w:rsidR="005A5E70" w:rsidRDefault="005A5E70">
            <w:pPr>
              <w:pStyle w:val="ConsPlusNormal"/>
            </w:pPr>
            <w:r>
              <w:t>внебюджетные источники</w:t>
            </w:r>
          </w:p>
        </w:tc>
        <w:tc>
          <w:tcPr>
            <w:tcW w:w="850" w:type="dxa"/>
            <w:tcBorders>
              <w:top w:val="nil"/>
              <w:left w:val="nil"/>
              <w:bottom w:val="nil"/>
              <w:right w:val="nil"/>
            </w:tcBorders>
          </w:tcPr>
          <w:p w:rsidR="005A5E70" w:rsidRDefault="005A5E70">
            <w:pPr>
              <w:pStyle w:val="ConsPlusNormal"/>
            </w:pPr>
            <w:r>
              <w:t>Х</w:t>
            </w:r>
          </w:p>
        </w:tc>
        <w:tc>
          <w:tcPr>
            <w:tcW w:w="737" w:type="dxa"/>
            <w:tcBorders>
              <w:top w:val="nil"/>
              <w:left w:val="nil"/>
              <w:bottom w:val="nil"/>
              <w:right w:val="nil"/>
            </w:tcBorders>
          </w:tcPr>
          <w:p w:rsidR="005A5E70" w:rsidRDefault="005A5E70">
            <w:pPr>
              <w:pStyle w:val="ConsPlusNormal"/>
              <w:jc w:val="center"/>
            </w:pPr>
            <w:r>
              <w:t>Х</w:t>
            </w:r>
          </w:p>
        </w:tc>
        <w:tc>
          <w:tcPr>
            <w:tcW w:w="1304" w:type="dxa"/>
            <w:tcBorders>
              <w:top w:val="nil"/>
              <w:left w:val="nil"/>
              <w:bottom w:val="nil"/>
              <w:right w:val="nil"/>
            </w:tcBorders>
          </w:tcPr>
          <w:p w:rsidR="005A5E70" w:rsidRDefault="005A5E70">
            <w:pPr>
              <w:pStyle w:val="ConsPlusNormal"/>
              <w:jc w:val="center"/>
            </w:pPr>
            <w:r>
              <w:t>Х</w:t>
            </w:r>
          </w:p>
        </w:tc>
        <w:tc>
          <w:tcPr>
            <w:tcW w:w="737" w:type="dxa"/>
            <w:tcBorders>
              <w:top w:val="nil"/>
              <w:left w:val="nil"/>
              <w:bottom w:val="nil"/>
              <w:right w:val="nil"/>
            </w:tcBorders>
          </w:tcPr>
          <w:p w:rsidR="005A5E70" w:rsidRDefault="005A5E70">
            <w:pPr>
              <w:pStyle w:val="ConsPlusNormal"/>
            </w:pPr>
            <w:r>
              <w:t>Х</w:t>
            </w:r>
          </w:p>
        </w:tc>
        <w:tc>
          <w:tcPr>
            <w:tcW w:w="1304" w:type="dxa"/>
            <w:tcBorders>
              <w:top w:val="nil"/>
              <w:left w:val="nil"/>
              <w:bottom w:val="nil"/>
              <w:right w:val="nil"/>
            </w:tcBorders>
          </w:tcPr>
          <w:p w:rsidR="005A5E70" w:rsidRDefault="005A5E70">
            <w:pPr>
              <w:pStyle w:val="ConsPlusNormal"/>
              <w:jc w:val="center"/>
            </w:pPr>
            <w:r>
              <w:t>-</w:t>
            </w:r>
          </w:p>
        </w:tc>
        <w:tc>
          <w:tcPr>
            <w:tcW w:w="1304"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c>
          <w:tcPr>
            <w:tcW w:w="737" w:type="dxa"/>
            <w:tcBorders>
              <w:top w:val="nil"/>
              <w:left w:val="nil"/>
              <w:bottom w:val="nil"/>
              <w:right w:val="nil"/>
            </w:tcBorders>
          </w:tcPr>
          <w:p w:rsidR="005A5E70" w:rsidRDefault="005A5E70">
            <w:pPr>
              <w:pStyle w:val="ConsPlusNormal"/>
              <w:jc w:val="center"/>
            </w:pPr>
            <w:r>
              <w:t>-</w:t>
            </w:r>
          </w:p>
        </w:tc>
      </w:tr>
    </w:tbl>
    <w:p w:rsidR="005A5E70" w:rsidRDefault="005A5E70">
      <w:pPr>
        <w:pStyle w:val="ConsPlusNormal"/>
        <w:sectPr w:rsidR="005A5E70">
          <w:pgSz w:w="16838" w:h="11905" w:orient="landscape"/>
          <w:pgMar w:top="1701" w:right="1134" w:bottom="850" w:left="1134" w:header="0" w:footer="0" w:gutter="0"/>
          <w:cols w:space="720"/>
          <w:titlePg/>
        </w:sectPr>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2</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2" w:name="P781"/>
      <w:bookmarkEnd w:id="2"/>
      <w:r>
        <w:t>ПОРЯДОК</w:t>
      </w:r>
    </w:p>
    <w:p w:rsidR="005A5E70" w:rsidRDefault="005A5E70">
      <w:pPr>
        <w:pStyle w:val="ConsPlusTitle"/>
        <w:jc w:val="center"/>
      </w:pPr>
      <w:r>
        <w:t>ПРЕДОСТАВЛЕНИЯ И РАСПРЕДЕЛЕНИЯ СУБСИДИЙ НА ОБНОВЛЕНИЕ</w:t>
      </w:r>
    </w:p>
    <w:p w:rsidR="005A5E70" w:rsidRDefault="005A5E70">
      <w:pPr>
        <w:pStyle w:val="ConsPlusTitle"/>
        <w:jc w:val="center"/>
      </w:pPr>
      <w:r>
        <w:t>МАТЕРИАЛЬНО-ТЕХНИЧЕСКОЙ БАЗЫ ДЛЯ ОРГАНИЗАЦИИ</w:t>
      </w:r>
    </w:p>
    <w:p w:rsidR="005A5E70" w:rsidRDefault="005A5E70">
      <w:pPr>
        <w:pStyle w:val="ConsPlusTitle"/>
        <w:jc w:val="center"/>
      </w:pPr>
      <w:r>
        <w:t>УЧЕБНО-ИССЛЕДОВАТЕЛЬСКОЙ, НАУЧНО-ПРАКТИЧЕСКОЙ, ТВОРЧЕСКОЙ</w:t>
      </w:r>
    </w:p>
    <w:p w:rsidR="005A5E70" w:rsidRDefault="005A5E70">
      <w:pPr>
        <w:pStyle w:val="ConsPlusTitle"/>
        <w:jc w:val="center"/>
      </w:pPr>
      <w:r>
        <w:t>ДЕЯТЕЛЬНОСТИ, ЗАНЯТИЙ ФИЗИЧЕСКОЙ КУЛЬТУРОЙ И СПОРТОМ</w:t>
      </w:r>
    </w:p>
    <w:p w:rsidR="005A5E70" w:rsidRDefault="005A5E70">
      <w:pPr>
        <w:pStyle w:val="ConsPlusTitle"/>
        <w:jc w:val="center"/>
      </w:pPr>
      <w:r>
        <w:t>В ОБРАЗОВАТЕЛЬНЫХ ОРГАНИЗАЦИЯХ ВОЛГОГРАДСКОЙ ОБЛАСТИ</w:t>
      </w:r>
    </w:p>
    <w:p w:rsidR="005A5E70" w:rsidRDefault="005A5E70">
      <w:pPr>
        <w:pStyle w:val="ConsPlusNormal"/>
        <w:jc w:val="both"/>
      </w:pPr>
    </w:p>
    <w:p w:rsidR="005A5E70" w:rsidRDefault="005A5E70">
      <w:pPr>
        <w:pStyle w:val="ConsPlusNormal"/>
        <w:ind w:firstLine="540"/>
        <w:jc w:val="both"/>
      </w:pPr>
      <w:r>
        <w:t xml:space="preserve">1. Настоящий Порядок устанавливает цели, условия и правила предоставления и распределения субсидий на обновление материально-технической базы для организации учебно-исследовательской, научно-практической, творческой деятельности, занятий физической культурой и спортом в образовательных организациях Волгоградской области (далее именуются - субсидии) при реализации регионального проекта "Успех каждого ребенка", обеспечивающего достижение целей, показателей и результатов федерального </w:t>
      </w:r>
      <w:hyperlink r:id="rId92">
        <w:r>
          <w:rPr>
            <w:color w:val="0000FF"/>
          </w:rPr>
          <w:t>проекта</w:t>
        </w:r>
      </w:hyperlink>
      <w:r>
        <w:t xml:space="preserve"> "Успех каждого ребенка", входящего в состав национального </w:t>
      </w:r>
      <w:hyperlink r:id="rId93">
        <w:r>
          <w:rPr>
            <w:color w:val="0000FF"/>
          </w:rPr>
          <w:t>проекта</w:t>
        </w:r>
      </w:hyperlink>
      <w:r>
        <w:t xml:space="preserve"> "Образование", в рамках государственной </w:t>
      </w:r>
      <w:hyperlink r:id="rId94">
        <w:r>
          <w:rPr>
            <w:color w:val="0000FF"/>
          </w:rPr>
          <w:t>программы</w:t>
        </w:r>
      </w:hyperlink>
      <w:r>
        <w:t xml:space="preserve"> Российской Федерации "Развитие образования".</w:t>
      </w:r>
    </w:p>
    <w:p w:rsidR="005A5E70" w:rsidRDefault="005A5E70">
      <w:pPr>
        <w:pStyle w:val="ConsPlusNormal"/>
        <w:spacing w:before="280"/>
        <w:ind w:firstLine="540"/>
        <w:jc w:val="both"/>
      </w:pPr>
      <w:bookmarkStart w:id="3" w:name="P789"/>
      <w:bookmarkEnd w:id="3"/>
      <w:r>
        <w:t>2. Субсидии предоставляются за счет средств областного бюджета, в том числе источником финансового обеспечения которых является субсидия из федерального бюджета, в целях софинансирования расходных обязательств муниципальных районов и городских округов Волгоградской области (далее именуются - муниципальные образования), возникающих при реализации мероприятий по обновлению материально-технической базы для организации занятий физической культурой и спортом в образовательных организациях Волгоградской области, осуществляющих в качестве основной цели деятельности образовательную деятельность по образовательным программам начального общего, основного общего и (или) среднего общего образования (далее именуются - общеобразовательные организации), и расходуются:</w:t>
      </w:r>
    </w:p>
    <w:p w:rsidR="005A5E70" w:rsidRDefault="005A5E70">
      <w:pPr>
        <w:pStyle w:val="ConsPlusNormal"/>
        <w:spacing w:before="280"/>
        <w:ind w:firstLine="540"/>
        <w:jc w:val="both"/>
      </w:pPr>
      <w:r>
        <w:lastRenderedPageBreak/>
        <w:t>на ремонт спортивных залов;</w:t>
      </w:r>
    </w:p>
    <w:p w:rsidR="005A5E70" w:rsidRDefault="005A5E70">
      <w:pPr>
        <w:pStyle w:val="ConsPlusNormal"/>
        <w:spacing w:before="280"/>
        <w:ind w:firstLine="540"/>
        <w:jc w:val="both"/>
      </w:pPr>
      <w:r>
        <w:t>на создание и развитие школьных спортивных клубов.</w:t>
      </w:r>
    </w:p>
    <w:p w:rsidR="005A5E70" w:rsidRDefault="005A5E70">
      <w:pPr>
        <w:pStyle w:val="ConsPlusNormal"/>
        <w:spacing w:before="280"/>
        <w:ind w:firstLine="540"/>
        <w:jc w:val="both"/>
      </w:pPr>
      <w:r>
        <w:t xml:space="preserve">3. Субсидии предоставляются в пределах лимитов бюджетных обязательств, доведенных главному распределителю бюджетных средств - комитету образования, науки и молодежной политики Волгоградской области (далее именуется - Комитет) на цели, указанные в </w:t>
      </w:r>
      <w:hyperlink w:anchor="P789">
        <w:r>
          <w:rPr>
            <w:color w:val="0000FF"/>
          </w:rPr>
          <w:t>пункте 2</w:t>
        </w:r>
      </w:hyperlink>
      <w:r>
        <w:t xml:space="preserve"> настоящего Порядка.</w:t>
      </w:r>
    </w:p>
    <w:p w:rsidR="005A5E70" w:rsidRDefault="005A5E70">
      <w:pPr>
        <w:pStyle w:val="ConsPlusNormal"/>
        <w:spacing w:before="280"/>
        <w:ind w:firstLine="540"/>
        <w:jc w:val="both"/>
      </w:pPr>
      <w:bookmarkStart w:id="4" w:name="P793"/>
      <w:bookmarkEnd w:id="4"/>
      <w:r>
        <w:t>Не подлежат финансированию за счет субсидии:</w:t>
      </w:r>
    </w:p>
    <w:p w:rsidR="005A5E70" w:rsidRDefault="005A5E70">
      <w:pPr>
        <w:pStyle w:val="ConsPlusNormal"/>
        <w:spacing w:before="280"/>
        <w:ind w:firstLine="540"/>
        <w:jc w:val="both"/>
      </w:pPr>
      <w:bookmarkStart w:id="5" w:name="P794"/>
      <w:bookmarkEnd w:id="5"/>
      <w:r>
        <w:t>мероприятия, осуществляемые за счет средств федерального бюджета в рамках других государственных проектов поддержки создания в организациях условий для занятия физической культурой и спортом, а также мероприятия, в отношении которых достигнуты цели их реализации;</w:t>
      </w:r>
    </w:p>
    <w:p w:rsidR="005A5E70" w:rsidRDefault="005A5E70">
      <w:pPr>
        <w:pStyle w:val="ConsPlusNormal"/>
        <w:spacing w:before="280"/>
        <w:ind w:firstLine="540"/>
        <w:jc w:val="both"/>
      </w:pPr>
      <w:r>
        <w:t>мероприятия, проводимые в общеобразовательных организациях, в которых начиная с 2014 года создавались условия для занятий физической культурой и спортом за счет субсидии из областного бюджета, источником финансового обеспечения которой являлись средства из федерального бюджета.</w:t>
      </w:r>
    </w:p>
    <w:p w:rsidR="005A5E70" w:rsidRDefault="005A5E70">
      <w:pPr>
        <w:pStyle w:val="ConsPlusNormal"/>
        <w:spacing w:before="280"/>
        <w:ind w:firstLine="540"/>
        <w:jc w:val="both"/>
      </w:pPr>
      <w:r>
        <w:t>Субсидии относятся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5A5E70" w:rsidRDefault="005A5E70">
      <w:pPr>
        <w:pStyle w:val="ConsPlusNormal"/>
        <w:spacing w:before="280"/>
        <w:ind w:firstLine="540"/>
        <w:jc w:val="both"/>
      </w:pPr>
      <w:r>
        <w:t>4. Субсидии предоставляются бюджетам муниципальных образований, прошедших конкурсный отбор в соответствии с положением о проведении конкурсного отбора муниципальных образований на предоставление субсидий, утверждаемым Комитетом (далее именуется - отбор).</w:t>
      </w:r>
    </w:p>
    <w:p w:rsidR="005A5E70" w:rsidRDefault="005A5E70">
      <w:pPr>
        <w:pStyle w:val="ConsPlusNormal"/>
        <w:spacing w:before="280"/>
        <w:ind w:firstLine="540"/>
        <w:jc w:val="both"/>
      </w:pPr>
      <w:r>
        <w:t>5. Критерием отбора является наличие общеобразовательных организаций, расположенных в сельской местности и в городах с населением до 250 тыс. человек, имеющих потребность в улучшении условий для занятий физической культурой и спортом в общеобразовательных организациях.</w:t>
      </w:r>
    </w:p>
    <w:p w:rsidR="005A5E70" w:rsidRDefault="005A5E70">
      <w:pPr>
        <w:pStyle w:val="ConsPlusNormal"/>
        <w:spacing w:before="280"/>
        <w:ind w:firstLine="540"/>
        <w:jc w:val="both"/>
      </w:pPr>
      <w:r>
        <w:t>6. Условиями предоставления субсидий являются:</w:t>
      </w:r>
    </w:p>
    <w:p w:rsidR="005A5E70" w:rsidRDefault="005A5E70">
      <w:pPr>
        <w:pStyle w:val="ConsPlusNormal"/>
        <w:spacing w:before="280"/>
        <w:ind w:firstLine="540"/>
        <w:jc w:val="both"/>
      </w:pPr>
      <w:r>
        <w:t>наличие муниципального правового акта, утверждающего перечень мероприятий, при реализации которых возникают расходные обязательства муниципального образования, в целях софинансирования которых предоставляется субсидия;</w:t>
      </w:r>
    </w:p>
    <w:p w:rsidR="005A5E70" w:rsidRDefault="005A5E70">
      <w:pPr>
        <w:pStyle w:val="ConsPlusNormal"/>
        <w:spacing w:before="280"/>
        <w:ind w:firstLine="540"/>
        <w:jc w:val="both"/>
      </w:pPr>
      <w:r>
        <w:t xml:space="preserve">достижение муниципальным образованием до 31 декабря года </w:t>
      </w:r>
      <w:r>
        <w:lastRenderedPageBreak/>
        <w:t>предоставления субсидии результата использования субсидии и представление отчета о достижении значения результата использования субсидии;</w:t>
      </w:r>
    </w:p>
    <w:p w:rsidR="005A5E70" w:rsidRDefault="005A5E70">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в том числе источником финансового обеспечения которой является субсидия из федерального бюджета, из которого объем собственных средств местного бюджета составляет не менее 5 процентов;</w:t>
      </w:r>
    </w:p>
    <w:p w:rsidR="005A5E70" w:rsidRDefault="005A5E70">
      <w:pPr>
        <w:pStyle w:val="ConsPlusNormal"/>
        <w:spacing w:before="280"/>
        <w:ind w:firstLine="540"/>
        <w:jc w:val="both"/>
      </w:pPr>
      <w:r>
        <w:t xml:space="preserve">заключение между Комитетом и администрацией муниципального образования соглашения о предоставлении субсидии (далее именуется - Соглашение) в государственной интегрированной информационной системе управления общественными финансами "Электронный бюджет" по форме, аналогичной установленной в соответствии с </w:t>
      </w:r>
      <w:hyperlink r:id="rId95">
        <w:r>
          <w:rPr>
            <w:color w:val="0000FF"/>
          </w:rPr>
          <w:t>пунктом 12</w:t>
        </w:r>
      </w:hyperlink>
      <w:r>
        <w:t xml:space="preserve">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N 999;</w:t>
      </w:r>
    </w:p>
    <w:p w:rsidR="005A5E70" w:rsidRDefault="005A5E70">
      <w:pPr>
        <w:pStyle w:val="ConsPlusNormal"/>
        <w:spacing w:before="280"/>
        <w:ind w:firstLine="540"/>
        <w:jc w:val="both"/>
      </w:pPr>
      <w:r>
        <w:t>обязательство муниципального образования до 01 сентября года предоставления субсидии завершить работы по обновлению материально-технической базы для занятий детей физической культурой и спортом в общеобразовательных организациях;</w:t>
      </w:r>
    </w:p>
    <w:p w:rsidR="005A5E70" w:rsidRDefault="005A5E70">
      <w:pPr>
        <w:pStyle w:val="ConsPlusNormal"/>
        <w:spacing w:before="280"/>
        <w:ind w:firstLine="540"/>
        <w:jc w:val="both"/>
      </w:pPr>
      <w:r>
        <w:t xml:space="preserve">соблюдение требований, установленных </w:t>
      </w:r>
      <w:hyperlink w:anchor="P793">
        <w:r>
          <w:rPr>
            <w:color w:val="0000FF"/>
          </w:rPr>
          <w:t>абзацами вторым</w:t>
        </w:r>
      </w:hyperlink>
      <w:r>
        <w:t xml:space="preserve">, </w:t>
      </w:r>
      <w:hyperlink w:anchor="P794">
        <w:r>
          <w:rPr>
            <w:color w:val="0000FF"/>
          </w:rPr>
          <w:t>третьим пункта 3</w:t>
        </w:r>
      </w:hyperlink>
      <w:r>
        <w:t xml:space="preserve"> настоящего Порядка.</w:t>
      </w:r>
    </w:p>
    <w:p w:rsidR="005A5E70" w:rsidRDefault="005A5E70">
      <w:pPr>
        <w:pStyle w:val="ConsPlusNormal"/>
        <w:spacing w:before="280"/>
        <w:ind w:firstLine="540"/>
        <w:jc w:val="both"/>
      </w:pPr>
      <w:r>
        <w:t>7. Для получения субсидии администрация муниципального образования, прошедшего отбор, представляет в Комитет следующие документы:</w:t>
      </w:r>
    </w:p>
    <w:p w:rsidR="005A5E70" w:rsidRDefault="005A5E70">
      <w:pPr>
        <w:pStyle w:val="ConsPlusNormal"/>
        <w:spacing w:before="280"/>
        <w:ind w:firstLine="540"/>
        <w:jc w:val="both"/>
      </w:pPr>
      <w:r>
        <w:t>заявку на предоставление субсидии по форме, утвержденной Комитетом;</w:t>
      </w:r>
    </w:p>
    <w:p w:rsidR="005A5E70" w:rsidRDefault="005A5E70">
      <w:pPr>
        <w:pStyle w:val="ConsPlusNormal"/>
        <w:spacing w:before="280"/>
        <w:ind w:firstLine="540"/>
        <w:jc w:val="both"/>
      </w:pPr>
      <w:r>
        <w:t>выписку из муниципального правового акта, утверждающего перечень мероприятий, при реализации которых возникают расходные обязательства муниципального образования, в целях софинансирования которых предоставляется субсидия.</w:t>
      </w:r>
    </w:p>
    <w:p w:rsidR="005A5E70" w:rsidRDefault="005A5E70">
      <w:pPr>
        <w:pStyle w:val="ConsPlusNormal"/>
        <w:spacing w:before="280"/>
        <w:ind w:firstLine="540"/>
        <w:jc w:val="both"/>
      </w:pPr>
      <w:r>
        <w:t>8. Размер субсидии, предоставляемой бюджету i-го муниципального образования, прошедшего отбор, рассчитывается по следующей формуле:</w:t>
      </w:r>
    </w:p>
    <w:p w:rsidR="005A5E70" w:rsidRDefault="005A5E70">
      <w:pPr>
        <w:pStyle w:val="ConsPlusNormal"/>
        <w:jc w:val="both"/>
      </w:pPr>
    </w:p>
    <w:p w:rsidR="005A5E70" w:rsidRDefault="005A5E70">
      <w:pPr>
        <w:pStyle w:val="ConsPlusNormal"/>
        <w:ind w:firstLine="540"/>
        <w:jc w:val="both"/>
      </w:pPr>
      <w:r>
        <w:rPr>
          <w:noProof/>
          <w:position w:val="-29"/>
        </w:rPr>
        <w:lastRenderedPageBreak/>
        <w:drawing>
          <wp:inline distT="0" distB="0" distL="0" distR="0">
            <wp:extent cx="1440180" cy="54673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440180" cy="546735"/>
                    </a:xfrm>
                    <a:prstGeom prst="rect">
                      <a:avLst/>
                    </a:prstGeom>
                    <a:noFill/>
                    <a:ln>
                      <a:noFill/>
                    </a:ln>
                  </pic:spPr>
                </pic:pic>
              </a:graphicData>
            </a:graphic>
          </wp:inline>
        </w:drawing>
      </w:r>
    </w:p>
    <w:p w:rsidR="005A5E70" w:rsidRDefault="005A5E70">
      <w:pPr>
        <w:pStyle w:val="ConsPlusNormal"/>
        <w:jc w:val="both"/>
      </w:pPr>
    </w:p>
    <w:p w:rsidR="005A5E70" w:rsidRDefault="005A5E70">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 прошедшего отбор;</w:t>
      </w:r>
    </w:p>
    <w:p w:rsidR="005A5E70" w:rsidRDefault="005A5E70">
      <w:pPr>
        <w:pStyle w:val="ConsPlusNormal"/>
        <w:spacing w:before="280"/>
        <w:ind w:firstLine="540"/>
        <w:jc w:val="both"/>
      </w:pPr>
      <w:r>
        <w:t>S - общий объем бюджетных ассигнований, в том числе источником финансового обеспечения которых является субсидия из федерального бюджета, предусмотренных Комитету для предоставления субсидий в текущем финансовом году;</w:t>
      </w:r>
    </w:p>
    <w:p w:rsidR="005A5E70" w:rsidRDefault="005A5E70">
      <w:pPr>
        <w:pStyle w:val="ConsPlusNormal"/>
        <w:spacing w:before="280"/>
        <w:ind w:firstLine="540"/>
        <w:jc w:val="both"/>
      </w:pPr>
      <w:r>
        <w:t>N</w:t>
      </w:r>
      <w:r>
        <w:rPr>
          <w:vertAlign w:val="subscript"/>
        </w:rPr>
        <w:t>i</w:t>
      </w:r>
      <w:r>
        <w:t xml:space="preserve"> - количество общеобразовательных организаций, в которых реализуются мероприятия, указанные в </w:t>
      </w:r>
      <w:hyperlink w:anchor="P789">
        <w:r>
          <w:rPr>
            <w:color w:val="0000FF"/>
          </w:rPr>
          <w:t>пункте 2</w:t>
        </w:r>
      </w:hyperlink>
      <w:r>
        <w:t xml:space="preserve"> настоящего Порядка, в i-м муниципальном образовании, прошедшем отбор.</w:t>
      </w:r>
    </w:p>
    <w:p w:rsidR="005A5E70" w:rsidRDefault="005A5E70">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789">
        <w:r>
          <w:rPr>
            <w:color w:val="0000FF"/>
          </w:rPr>
          <w:t>пункте 2</w:t>
        </w:r>
      </w:hyperlink>
      <w:r>
        <w:t xml:space="preserve"> настоящего Порядка, уменьшенного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5A5E70" w:rsidRDefault="005A5E70">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95 процентов.</w:t>
      </w:r>
    </w:p>
    <w:p w:rsidR="005A5E70" w:rsidRDefault="005A5E70">
      <w:pPr>
        <w:pStyle w:val="ConsPlusNormal"/>
        <w:spacing w:before="280"/>
        <w:ind w:firstLine="540"/>
        <w:jc w:val="both"/>
      </w:pPr>
      <w:r>
        <w:t>9. Перечисление субсидий осуществляется в течение текущего финансового года в установленном для исполнения областного бюджета порядке.</w:t>
      </w:r>
    </w:p>
    <w:p w:rsidR="005A5E70" w:rsidRDefault="005A5E70">
      <w:pPr>
        <w:pStyle w:val="ConsPlusNormal"/>
        <w:spacing w:before="280"/>
        <w:ind w:firstLine="540"/>
        <w:jc w:val="both"/>
      </w:pPr>
      <w:r>
        <w:t>10. Финансовые органы муниципальных образований учитывают полученную субсидию в доходах местных бюджетов.</w:t>
      </w:r>
    </w:p>
    <w:p w:rsidR="005A5E70" w:rsidRDefault="005A5E70">
      <w:pPr>
        <w:pStyle w:val="ConsPlusNormal"/>
        <w:spacing w:before="280"/>
        <w:ind w:firstLine="540"/>
        <w:jc w:val="both"/>
      </w:pPr>
      <w:r>
        <w:t>11. Уполномоченный орган муниципального образования представляет в Комитет по формам, установленным Соглашением:</w:t>
      </w:r>
    </w:p>
    <w:p w:rsidR="005A5E70" w:rsidRDefault="005A5E70">
      <w:pPr>
        <w:pStyle w:val="ConsPlusNormal"/>
        <w:spacing w:before="280"/>
        <w:ind w:firstLine="540"/>
        <w:jc w:val="both"/>
      </w:pPr>
      <w:r>
        <w:t>ежеквартально не позднее 10-го числа месяца, следующего за отчетным кварталом, - отчет о расходах, в целях софинансирования которых предоставляется субсидия;</w:t>
      </w:r>
    </w:p>
    <w:p w:rsidR="005A5E70" w:rsidRDefault="005A5E70">
      <w:pPr>
        <w:pStyle w:val="ConsPlusNormal"/>
        <w:spacing w:before="280"/>
        <w:ind w:firstLine="540"/>
        <w:jc w:val="both"/>
      </w:pPr>
      <w:r>
        <w:t>не позднее 15 января года, следующего за годом предоставления субсидии, - отчет о достижении значения результата использования субсидии.</w:t>
      </w:r>
    </w:p>
    <w:p w:rsidR="005A5E70" w:rsidRDefault="005A5E70">
      <w:pPr>
        <w:pStyle w:val="ConsPlusNormal"/>
        <w:spacing w:before="280"/>
        <w:ind w:firstLine="540"/>
        <w:jc w:val="both"/>
      </w:pPr>
      <w:r>
        <w:lastRenderedPageBreak/>
        <w:t>12. Результатом использования субсидии является количество общеобразовательных организаций, в которых обновлена материально-техническая база для занятий детей физической культурой и спортом.</w:t>
      </w:r>
    </w:p>
    <w:p w:rsidR="005A5E70" w:rsidRDefault="005A5E70">
      <w:pPr>
        <w:pStyle w:val="ConsPlusNormal"/>
        <w:spacing w:before="280"/>
        <w:ind w:firstLine="540"/>
        <w:jc w:val="both"/>
      </w:pPr>
      <w:r>
        <w:t>Значение результата использования субсидии устанавливается Соглашением.</w:t>
      </w:r>
    </w:p>
    <w:p w:rsidR="005A5E70" w:rsidRDefault="005A5E70">
      <w:pPr>
        <w:pStyle w:val="ConsPlusNormal"/>
        <w:spacing w:before="280"/>
        <w:ind w:firstLine="540"/>
        <w:jc w:val="both"/>
      </w:pPr>
      <w:r>
        <w:t>13. Оценка эффективности использования субсидии осуществляется Комитетом на основании сравнения установленного Соглашением и фактически достигнутого муниципальным образованием значений результата использования субсидии.</w:t>
      </w:r>
    </w:p>
    <w:p w:rsidR="005A5E70" w:rsidRDefault="005A5E70">
      <w:pPr>
        <w:pStyle w:val="ConsPlusNormal"/>
        <w:spacing w:before="280"/>
        <w:ind w:firstLine="540"/>
        <w:jc w:val="both"/>
      </w:pPr>
      <w:r>
        <w:t xml:space="preserve">14.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97">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5A5E70" w:rsidRDefault="005A5E70">
      <w:pPr>
        <w:pStyle w:val="ConsPlusNormal"/>
        <w:spacing w:before="280"/>
        <w:ind w:firstLine="540"/>
        <w:jc w:val="both"/>
      </w:pPr>
      <w:r>
        <w:t xml:space="preserve">15. Не использованный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98">
        <w:r>
          <w:rPr>
            <w:color w:val="0000FF"/>
          </w:rPr>
          <w:t>кодексом</w:t>
        </w:r>
      </w:hyperlink>
      <w:r>
        <w:t xml:space="preserve"> Российской Федерации.</w:t>
      </w:r>
    </w:p>
    <w:p w:rsidR="005A5E70" w:rsidRDefault="005A5E70">
      <w:pPr>
        <w:pStyle w:val="ConsPlusNormal"/>
        <w:spacing w:before="280"/>
        <w:ind w:firstLine="540"/>
        <w:jc w:val="both"/>
      </w:pPr>
      <w:r>
        <w:t>16. Субсидии носят целевой характер и не могут быть использованы на иные цели.</w:t>
      </w:r>
    </w:p>
    <w:p w:rsidR="005A5E70" w:rsidRDefault="005A5E70">
      <w:pPr>
        <w:pStyle w:val="ConsPlusNormal"/>
        <w:spacing w:before="280"/>
        <w:ind w:firstLine="540"/>
        <w:jc w:val="both"/>
      </w:pPr>
      <w:r>
        <w:t>17.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3</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6" w:name="P841"/>
      <w:bookmarkEnd w:id="6"/>
      <w:r>
        <w:t>ПОРЯДОК</w:t>
      </w:r>
    </w:p>
    <w:p w:rsidR="005A5E70" w:rsidRDefault="005A5E70">
      <w:pPr>
        <w:pStyle w:val="ConsPlusTitle"/>
        <w:jc w:val="center"/>
      </w:pPr>
      <w:r>
        <w:lastRenderedPageBreak/>
        <w:t>ПРЕДОСТАВЛЕНИЯ И РАСПРЕДЕЛЕНИЯ СУБСИДИЙ ИЗ ОБЛАСТНОГО</w:t>
      </w:r>
    </w:p>
    <w:p w:rsidR="005A5E70" w:rsidRDefault="005A5E70">
      <w:pPr>
        <w:pStyle w:val="ConsPlusTitle"/>
        <w:jc w:val="center"/>
      </w:pPr>
      <w:r>
        <w:t>БЮДЖЕТА БЮДЖЕТАМ МУНИЦИПАЛЬНЫХ РАЙОНОВ И ГОРОДСКИХ ОКРУГОВ</w:t>
      </w:r>
    </w:p>
    <w:p w:rsidR="005A5E70" w:rsidRDefault="005A5E70">
      <w:pPr>
        <w:pStyle w:val="ConsPlusTitle"/>
        <w:jc w:val="center"/>
      </w:pPr>
      <w:r>
        <w:t>ВОЛГОГРАДСКОЙ ОБЛАСТИ НА ОСНАЩЕНИЕ ОБЪЕКТОВ КАПИТАЛЬНОГО</w:t>
      </w:r>
    </w:p>
    <w:p w:rsidR="005A5E70" w:rsidRDefault="005A5E70">
      <w:pPr>
        <w:pStyle w:val="ConsPlusTitle"/>
        <w:jc w:val="center"/>
      </w:pPr>
      <w:r>
        <w:t>СТРОИТЕЛЬСТВА СРЕДСТВАМИ ОБУЧЕНИЯ И ВОСПИТАНИЯ, НЕОБХОДИМЫМИ</w:t>
      </w:r>
    </w:p>
    <w:p w:rsidR="005A5E70" w:rsidRDefault="005A5E70">
      <w:pPr>
        <w:pStyle w:val="ConsPlusTitle"/>
        <w:jc w:val="center"/>
      </w:pPr>
      <w:r>
        <w:t>ДЛЯ РЕАЛИЗАЦИИ ОБРАЗОВАТЕЛЬНЫХ ПРОГРАММ НАЧАЛЬНОГО ОБЩЕГО,</w:t>
      </w:r>
    </w:p>
    <w:p w:rsidR="005A5E70" w:rsidRDefault="005A5E70">
      <w:pPr>
        <w:pStyle w:val="ConsPlusTitle"/>
        <w:jc w:val="center"/>
      </w:pPr>
      <w:r>
        <w:t>ОСНОВНОГО ОБЩЕГО И СРЕДНЕГО ОБЩЕГО ОБРАЗОВАНИЯ,</w:t>
      </w:r>
    </w:p>
    <w:p w:rsidR="005A5E70" w:rsidRDefault="005A5E70">
      <w:pPr>
        <w:pStyle w:val="ConsPlusTitle"/>
        <w:jc w:val="center"/>
      </w:pPr>
      <w:r>
        <w:t>СООТВЕТСТВУЮЩИХ СОВРЕМЕННЫМ УСЛОВИЯМ ОБУЧЕНИЯ</w:t>
      </w:r>
    </w:p>
    <w:p w:rsidR="005A5E70" w:rsidRDefault="005A5E70">
      <w:pPr>
        <w:pStyle w:val="ConsPlusNormal"/>
        <w:jc w:val="both"/>
      </w:pPr>
    </w:p>
    <w:p w:rsidR="005A5E70" w:rsidRDefault="005A5E70">
      <w:pPr>
        <w:pStyle w:val="ConsPlusNormal"/>
        <w:ind w:firstLine="540"/>
        <w:jc w:val="both"/>
      </w:pPr>
      <w:r>
        <w:t>1. Настоящий Порядок устанавливает правила предоставления и распределения субсидий из областного бюджета бюджетам муниципальных районов и городских округов Волгоградской области на оснащение объектов капитального строительства средствами обучения и воспитания, необходимыми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(далее именуются - субсидии).</w:t>
      </w:r>
    </w:p>
    <w:p w:rsidR="005A5E70" w:rsidRDefault="005A5E70">
      <w:pPr>
        <w:pStyle w:val="ConsPlusNormal"/>
        <w:spacing w:before="280"/>
        <w:ind w:firstLine="540"/>
        <w:jc w:val="both"/>
      </w:pPr>
      <w:bookmarkStart w:id="7" w:name="P851"/>
      <w:bookmarkEnd w:id="7"/>
      <w:r>
        <w:t>2. Субсидии предоставляются в целях софинансирования расходных обязательств муниципальных районов и городских округов Волгоградской области (далее именуются - муниципальные образования) по оснащению объектов капитального строительства средствами обучения и воспитания, необходимыми для реализации основных общеобразовательных программ, в том числе для обеспечения материально-технических условий, в соответствии с федеральными государственными образовательными стандартами начального общего, основного общего и среднего общего образования, а также в соответствии с перечнем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необходимым при оснащении общеобразовательных организаций (далее именуются - средства обучения и воспитания).</w:t>
      </w:r>
    </w:p>
    <w:p w:rsidR="005A5E70" w:rsidRDefault="005A5E70">
      <w:pPr>
        <w:pStyle w:val="ConsPlusNormal"/>
        <w:spacing w:before="280"/>
        <w:ind w:firstLine="540"/>
        <w:jc w:val="both"/>
      </w:pPr>
      <w:r>
        <w:t xml:space="preserve">3. Субсидии предоставляются за счет средств областного бюджета в пределах бюджетных ассигнований и лимитов бюджетных обязательств, доведенных главному распорядителю бюджетных средств - комитету образования, науки и молодежной политики Волгоградской области (далее именуется - Комитет) на цели, указанные в </w:t>
      </w:r>
      <w:hyperlink w:anchor="P851">
        <w:r>
          <w:rPr>
            <w:color w:val="0000FF"/>
          </w:rPr>
          <w:t>пункте 2</w:t>
        </w:r>
      </w:hyperlink>
      <w:r>
        <w:t xml:space="preserve"> настоящего Порядка.</w:t>
      </w:r>
    </w:p>
    <w:p w:rsidR="005A5E70" w:rsidRDefault="005A5E70">
      <w:pPr>
        <w:pStyle w:val="ConsPlusNormal"/>
        <w:spacing w:before="280"/>
        <w:ind w:firstLine="540"/>
        <w:jc w:val="both"/>
      </w:pPr>
      <w:r>
        <w:t>Субсидии относятся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5A5E70" w:rsidRDefault="005A5E70">
      <w:pPr>
        <w:pStyle w:val="ConsPlusNormal"/>
        <w:spacing w:before="280"/>
        <w:ind w:firstLine="540"/>
        <w:jc w:val="both"/>
      </w:pPr>
      <w:bookmarkStart w:id="8" w:name="P854"/>
      <w:bookmarkEnd w:id="8"/>
      <w:r>
        <w:lastRenderedPageBreak/>
        <w:t>4. Критерием отбора муниципальных образований для предоставления субсидий является потребность муниципального образования в средствах на оснащение объектов капитального строительства средствами обучения и воспитания.</w:t>
      </w:r>
    </w:p>
    <w:p w:rsidR="005A5E70" w:rsidRDefault="005A5E70">
      <w:pPr>
        <w:pStyle w:val="ConsPlusNormal"/>
        <w:spacing w:before="280"/>
        <w:ind w:firstLine="540"/>
        <w:jc w:val="both"/>
      </w:pPr>
      <w:r>
        <w:t>5. Условиями предоставления субсидий являются:</w:t>
      </w:r>
    </w:p>
    <w:p w:rsidR="005A5E70" w:rsidRDefault="005A5E70">
      <w:pPr>
        <w:pStyle w:val="ConsPlusNormal"/>
        <w:spacing w:before="280"/>
        <w:ind w:firstLine="540"/>
        <w:jc w:val="both"/>
      </w:pPr>
      <w:r>
        <w:t>наличие муниципальной программы (подпрограммы муниципальной программы), предусматривающей мероприятия, направленные на оснащение объектов капитального строительства средствами обучения и воспитания;</w:t>
      </w:r>
    </w:p>
    <w:p w:rsidR="005A5E70" w:rsidRDefault="005A5E70">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10 процентов;</w:t>
      </w:r>
    </w:p>
    <w:p w:rsidR="005A5E70" w:rsidRDefault="005A5E70">
      <w:pPr>
        <w:pStyle w:val="ConsPlusNormal"/>
        <w:spacing w:before="280"/>
        <w:ind w:firstLine="540"/>
        <w:jc w:val="both"/>
      </w:pPr>
      <w:r>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5A5E70" w:rsidRDefault="005A5E70">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5A5E70" w:rsidRDefault="005A5E70">
      <w:pPr>
        <w:pStyle w:val="ConsPlusNormal"/>
        <w:spacing w:before="280"/>
        <w:ind w:firstLine="540"/>
        <w:jc w:val="both"/>
      </w:pPr>
      <w:r>
        <w:t>6. Для получения субсидии администрация муниципального образования представляет в Комитет следующие документы:</w:t>
      </w:r>
    </w:p>
    <w:p w:rsidR="005A5E70" w:rsidRDefault="005A5E70">
      <w:pPr>
        <w:pStyle w:val="ConsPlusNormal"/>
        <w:spacing w:before="280"/>
        <w:ind w:firstLine="540"/>
        <w:jc w:val="both"/>
      </w:pPr>
      <w:r>
        <w:t>заявку на предоставление субсидии по форме, утвержденной Комитетом;</w:t>
      </w:r>
    </w:p>
    <w:p w:rsidR="005A5E70" w:rsidRDefault="005A5E70">
      <w:pPr>
        <w:pStyle w:val="ConsPlusNormal"/>
        <w:spacing w:before="280"/>
        <w:ind w:firstLine="540"/>
        <w:jc w:val="both"/>
      </w:pPr>
      <w:r>
        <w:t>выписку из решения представительного органа муниципального образования о местном бюджете на текущий финансовый год (сводной бюджетной росписи), заверенную уполномоченным лицом и подтверждающую наличие бюджетных ассигнований на исполнение расходного обязательства муниципального образования, в целях софинансирования которого предоставляется субсидия в текущем финансовом году, в необходимом объеме.</w:t>
      </w:r>
    </w:p>
    <w:p w:rsidR="005A5E70" w:rsidRDefault="005A5E70">
      <w:pPr>
        <w:pStyle w:val="ConsPlusNormal"/>
        <w:spacing w:before="280"/>
        <w:ind w:firstLine="540"/>
        <w:jc w:val="both"/>
      </w:pPr>
      <w:r>
        <w:t>7. Размер субсидии, предоставляемой бюджету i-го муниципального образования, рассчитывается по следующей формуле:</w:t>
      </w:r>
    </w:p>
    <w:p w:rsidR="005A5E70" w:rsidRDefault="005A5E70">
      <w:pPr>
        <w:pStyle w:val="ConsPlusNormal"/>
        <w:jc w:val="both"/>
      </w:pPr>
    </w:p>
    <w:p w:rsidR="005A5E70" w:rsidRDefault="005A5E70">
      <w:pPr>
        <w:pStyle w:val="ConsPlusNormal"/>
        <w:ind w:firstLine="540"/>
        <w:jc w:val="both"/>
      </w:pPr>
      <w:r>
        <w:rPr>
          <w:noProof/>
          <w:position w:val="-29"/>
        </w:rPr>
        <w:drawing>
          <wp:inline distT="0" distB="0" distL="0" distR="0">
            <wp:extent cx="1440180" cy="546735"/>
            <wp:effectExtent l="0" t="0" r="0" b="0"/>
            <wp:docPr id="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440180" cy="546735"/>
                    </a:xfrm>
                    <a:prstGeom prst="rect">
                      <a:avLst/>
                    </a:prstGeom>
                    <a:noFill/>
                    <a:ln>
                      <a:noFill/>
                    </a:ln>
                  </pic:spPr>
                </pic:pic>
              </a:graphicData>
            </a:graphic>
          </wp:inline>
        </w:drawing>
      </w:r>
    </w:p>
    <w:p w:rsidR="005A5E70" w:rsidRDefault="005A5E70">
      <w:pPr>
        <w:pStyle w:val="ConsPlusNormal"/>
        <w:jc w:val="both"/>
      </w:pPr>
    </w:p>
    <w:p w:rsidR="005A5E70" w:rsidRDefault="005A5E70">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 соответствующего критерию, установленному </w:t>
      </w:r>
      <w:hyperlink w:anchor="P854">
        <w:r>
          <w:rPr>
            <w:color w:val="0000FF"/>
          </w:rPr>
          <w:t>пунктом 4</w:t>
        </w:r>
      </w:hyperlink>
      <w:r>
        <w:t xml:space="preserve"> настоящего Порядка;</w:t>
      </w:r>
    </w:p>
    <w:p w:rsidR="005A5E70" w:rsidRDefault="005A5E70">
      <w:pPr>
        <w:pStyle w:val="ConsPlusNormal"/>
        <w:spacing w:before="280"/>
        <w:ind w:firstLine="540"/>
        <w:jc w:val="both"/>
      </w:pPr>
      <w:r>
        <w:t>S - объем средств, предусмотренных в областном бюджете на предоставление субсидий муниципальным образованиям;</w:t>
      </w:r>
    </w:p>
    <w:p w:rsidR="005A5E70" w:rsidRDefault="005A5E70">
      <w:pPr>
        <w:pStyle w:val="ConsPlusNormal"/>
        <w:spacing w:before="280"/>
        <w:ind w:firstLine="540"/>
        <w:jc w:val="both"/>
      </w:pPr>
      <w:r>
        <w:t>N</w:t>
      </w:r>
      <w:r>
        <w:rPr>
          <w:vertAlign w:val="subscript"/>
        </w:rPr>
        <w:t>i</w:t>
      </w:r>
      <w:r>
        <w:t xml:space="preserve"> - размер потребности i-го муниципального образования в средствах, необходимых для оснащения объектов капитального строительства средствами обучения и воспитания, исходя из заявки на предоставление субсидии i-го муниципального образования.</w:t>
      </w:r>
    </w:p>
    <w:p w:rsidR="005A5E70" w:rsidRDefault="005A5E70">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851">
        <w:r>
          <w:rPr>
            <w:color w:val="0000FF"/>
          </w:rPr>
          <w:t>пункте 2</w:t>
        </w:r>
      </w:hyperlink>
      <w:r>
        <w:t xml:space="preserve"> настоящего Порядка, уменьшенного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5A5E70" w:rsidRDefault="005A5E70">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90 процентов.</w:t>
      </w:r>
    </w:p>
    <w:p w:rsidR="005A5E70" w:rsidRDefault="005A5E70">
      <w:pPr>
        <w:pStyle w:val="ConsPlusNormal"/>
        <w:spacing w:before="280"/>
        <w:ind w:firstLine="540"/>
        <w:jc w:val="both"/>
      </w:pPr>
      <w:r>
        <w:t>8. Перечисление субсидий осуществляется в течение текущего финансового года в установленном для исполнения областного бюджета порядке.</w:t>
      </w:r>
    </w:p>
    <w:p w:rsidR="005A5E70" w:rsidRDefault="005A5E70">
      <w:pPr>
        <w:pStyle w:val="ConsPlusNormal"/>
        <w:spacing w:before="280"/>
        <w:ind w:firstLine="540"/>
        <w:jc w:val="both"/>
      </w:pPr>
      <w:r>
        <w:t>9. Орган местного самоуправления учитывает полученную субсидию в доходах местного бюджета.</w:t>
      </w:r>
    </w:p>
    <w:p w:rsidR="005A5E70" w:rsidRDefault="005A5E70">
      <w:pPr>
        <w:pStyle w:val="ConsPlusNormal"/>
        <w:spacing w:before="280"/>
        <w:ind w:firstLine="540"/>
        <w:jc w:val="both"/>
      </w:pPr>
      <w:r>
        <w:t>10. Уполномоченный орган муниципального образования представляет в Комитет по формам, утвержденным Комитетом:</w:t>
      </w:r>
    </w:p>
    <w:p w:rsidR="005A5E70" w:rsidRDefault="005A5E70">
      <w:pPr>
        <w:pStyle w:val="ConsPlusNormal"/>
        <w:spacing w:before="280"/>
        <w:ind w:firstLine="540"/>
        <w:jc w:val="both"/>
      </w:pPr>
      <w:r>
        <w:t>ежеквартально не позднее 10-го числа месяца, следующего за отчетным кварталом, - отчет об осуществлении расходов местного бюджета, источником финансового обеспечения которых является субсидия;</w:t>
      </w:r>
    </w:p>
    <w:p w:rsidR="005A5E70" w:rsidRDefault="005A5E70">
      <w:pPr>
        <w:pStyle w:val="ConsPlusNormal"/>
        <w:spacing w:before="280"/>
        <w:ind w:firstLine="540"/>
        <w:jc w:val="both"/>
      </w:pPr>
      <w:r>
        <w:t>не позднее 15 января года, следующего за годом предоставления субсидии, - отчет о достижении результата использования субсидии.</w:t>
      </w:r>
    </w:p>
    <w:p w:rsidR="005A5E70" w:rsidRDefault="005A5E70">
      <w:pPr>
        <w:pStyle w:val="ConsPlusNormal"/>
        <w:spacing w:before="280"/>
        <w:ind w:firstLine="540"/>
        <w:jc w:val="both"/>
      </w:pPr>
      <w:r>
        <w:t>11. Результатом использования субсидии является оснащение создаваемых мест в общеобразовательных организациях муниципальных образований средствами обучения и воспитания. Значение результата использования субсидии устанавливается Соглашением.</w:t>
      </w:r>
    </w:p>
    <w:p w:rsidR="005A5E70" w:rsidRDefault="005A5E70">
      <w:pPr>
        <w:pStyle w:val="ConsPlusNormal"/>
        <w:spacing w:before="280"/>
        <w:ind w:firstLine="540"/>
        <w:jc w:val="both"/>
      </w:pPr>
      <w:r>
        <w:lastRenderedPageBreak/>
        <w:t>12. Оценка эффективности использования субсидии осуществляется Комитетом на основании сравнения установленного Соглашением и фактически достигнутого муниципальным образованием значений результата использования субсидии.</w:t>
      </w:r>
    </w:p>
    <w:p w:rsidR="005A5E70" w:rsidRDefault="005A5E70">
      <w:pPr>
        <w:pStyle w:val="ConsPlusNormal"/>
        <w:spacing w:before="280"/>
        <w:ind w:firstLine="540"/>
        <w:jc w:val="both"/>
      </w:pPr>
      <w:r>
        <w:t xml:space="preserve">13.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99">
        <w:r>
          <w:rPr>
            <w:color w:val="0000FF"/>
          </w:rPr>
          <w:t>кодексом</w:t>
        </w:r>
      </w:hyperlink>
      <w:r>
        <w:t xml:space="preserve"> Российской Федерации.</w:t>
      </w:r>
    </w:p>
    <w:p w:rsidR="005A5E70" w:rsidRDefault="005A5E70">
      <w:pPr>
        <w:pStyle w:val="ConsPlusNormal"/>
        <w:spacing w:before="280"/>
        <w:ind w:firstLine="540"/>
        <w:jc w:val="both"/>
      </w:pPr>
      <w:r>
        <w:t xml:space="preserve">14.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00">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5A5E70" w:rsidRDefault="005A5E70">
      <w:pPr>
        <w:pStyle w:val="ConsPlusNormal"/>
        <w:spacing w:before="280"/>
        <w:ind w:firstLine="540"/>
        <w:jc w:val="both"/>
      </w:pPr>
      <w:r>
        <w:t>15. Субсидии носят целевой характер и не могут быть использованы на иные цели.</w:t>
      </w:r>
    </w:p>
    <w:p w:rsidR="005A5E70" w:rsidRDefault="005A5E70">
      <w:pPr>
        <w:pStyle w:val="ConsPlusNormal"/>
        <w:spacing w:before="280"/>
        <w:ind w:firstLine="540"/>
        <w:jc w:val="both"/>
      </w:pPr>
      <w:r>
        <w:t>16.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5A5E70" w:rsidRDefault="005A5E70">
      <w:pPr>
        <w:pStyle w:val="ConsPlusNormal"/>
        <w:spacing w:before="280"/>
        <w:ind w:firstLine="540"/>
        <w:jc w:val="both"/>
      </w:pPr>
      <w:r>
        <w:t>17. Контроль за целевым использованием субсидии осуществляется в соответствии с действующим законодательством.</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4</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9" w:name="P895"/>
      <w:bookmarkEnd w:id="9"/>
      <w:r>
        <w:t>ПОРЯДОК</w:t>
      </w:r>
    </w:p>
    <w:p w:rsidR="005A5E70" w:rsidRDefault="005A5E70">
      <w:pPr>
        <w:pStyle w:val="ConsPlusTitle"/>
        <w:jc w:val="center"/>
      </w:pPr>
      <w:r>
        <w:t>ПРЕДОСТАВЛЕНИЯ И РАСПРЕДЕЛЕНИЯ СУБСИДИЙ ИЗ ОБЛАСТНОГО</w:t>
      </w:r>
    </w:p>
    <w:p w:rsidR="005A5E70" w:rsidRDefault="005A5E70">
      <w:pPr>
        <w:pStyle w:val="ConsPlusTitle"/>
        <w:jc w:val="center"/>
      </w:pPr>
      <w:r>
        <w:t xml:space="preserve">БЮДЖЕТА БЮДЖЕТАМ МУНИЦИПАЛЬНЫХ РАЙОНОВ И </w:t>
      </w:r>
      <w:r>
        <w:lastRenderedPageBreak/>
        <w:t>ГОРОДСКИХ ОКРУГОВ</w:t>
      </w:r>
    </w:p>
    <w:p w:rsidR="005A5E70" w:rsidRDefault="005A5E70">
      <w:pPr>
        <w:pStyle w:val="ConsPlusTitle"/>
        <w:jc w:val="center"/>
      </w:pPr>
      <w:r>
        <w:t>ВОЛГОГРАДСКОЙ ОБЛАСТИ НА БЛАГОУСТРОЙСТВО ПЛОЩАДОК</w:t>
      </w:r>
    </w:p>
    <w:p w:rsidR="005A5E70" w:rsidRDefault="005A5E70">
      <w:pPr>
        <w:pStyle w:val="ConsPlusTitle"/>
        <w:jc w:val="center"/>
      </w:pPr>
      <w:r>
        <w:t>ДЛЯ ПРОВЕДЕНИЯ ПРАЗДНИЧНЫХ ЛИНЕЕК И ДРУГИХ МЕРОПРИЯТИЙ</w:t>
      </w:r>
    </w:p>
    <w:p w:rsidR="005A5E70" w:rsidRDefault="005A5E70">
      <w:pPr>
        <w:pStyle w:val="ConsPlusTitle"/>
        <w:jc w:val="center"/>
      </w:pPr>
      <w:r>
        <w:t>В МУНИЦИПАЛЬНЫХ ОБЩЕОБРАЗОВАТЕЛЬНЫХ ОРГАНИЗАЦИЯХ</w:t>
      </w:r>
    </w:p>
    <w:p w:rsidR="005A5E70" w:rsidRDefault="005A5E70">
      <w:pPr>
        <w:pStyle w:val="ConsPlusTitle"/>
        <w:jc w:val="center"/>
      </w:pPr>
      <w:r>
        <w:t>ВОЛГОГРАДСКОЙ ОБЛАСТИ</w:t>
      </w:r>
    </w:p>
    <w:p w:rsidR="005A5E70" w:rsidRDefault="005A5E70">
      <w:pPr>
        <w:pStyle w:val="ConsPlusNormal"/>
        <w:jc w:val="both"/>
      </w:pPr>
    </w:p>
    <w:p w:rsidR="005A5E70" w:rsidRDefault="005A5E70">
      <w:pPr>
        <w:pStyle w:val="ConsPlusNormal"/>
        <w:ind w:firstLine="540"/>
        <w:jc w:val="both"/>
      </w:pPr>
      <w:r>
        <w:t>1. Настоящий Порядок устанавливает правила предоставления и распределения субсидий из областного бюджета бюджетам муниципальных районов и городских округов Волгоградской области на благоустройство площадок для проведения праздничных линеек и других мероприятий в муниципальных общеобразовательных организациях Волгоградской области (далее именуются - субсидии).</w:t>
      </w:r>
    </w:p>
    <w:p w:rsidR="005A5E70" w:rsidRDefault="005A5E70">
      <w:pPr>
        <w:pStyle w:val="ConsPlusNormal"/>
        <w:spacing w:before="280"/>
        <w:ind w:firstLine="540"/>
        <w:jc w:val="both"/>
      </w:pPr>
      <w:bookmarkStart w:id="10" w:name="P904"/>
      <w:bookmarkEnd w:id="10"/>
      <w:r>
        <w:t>2. Субсидии предоставляются в целях софинансирования расходных обязательств муниципальных районов и городских округов Волгоградской области (далее именуются - муниципальные образования) по благоустройству площадок для проведения праздничных линеек и других мероприятий в муниципальных общеобразовательных организациях Волгоградской области (далее именуется - благоустройство площадок).</w:t>
      </w:r>
    </w:p>
    <w:p w:rsidR="005A5E70" w:rsidRDefault="005A5E70">
      <w:pPr>
        <w:pStyle w:val="ConsPlusNormal"/>
        <w:spacing w:before="280"/>
        <w:ind w:firstLine="540"/>
        <w:jc w:val="both"/>
      </w:pPr>
      <w:r>
        <w:t xml:space="preserve">3. Субсидии предоставляются за счет средств областного бюджета в пределах бюджетных ассигнований и лимитов бюджетных обязательств, доведенных главному распорядителю бюджетных средств - комитету образования, науки и молодежной политики Волгоградской области (далее именуется - Комитет) на цели, указанные в </w:t>
      </w:r>
      <w:hyperlink w:anchor="P904">
        <w:r>
          <w:rPr>
            <w:color w:val="0000FF"/>
          </w:rPr>
          <w:t>пункте 2</w:t>
        </w:r>
      </w:hyperlink>
      <w:r>
        <w:t xml:space="preserve"> настоящего Порядка.</w:t>
      </w:r>
    </w:p>
    <w:p w:rsidR="005A5E70" w:rsidRDefault="005A5E70">
      <w:pPr>
        <w:pStyle w:val="ConsPlusNormal"/>
        <w:spacing w:before="280"/>
        <w:ind w:firstLine="540"/>
        <w:jc w:val="both"/>
      </w:pPr>
      <w:r>
        <w:t>Субсидии относятся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5A5E70" w:rsidRDefault="005A5E70">
      <w:pPr>
        <w:pStyle w:val="ConsPlusNormal"/>
        <w:spacing w:before="280"/>
        <w:ind w:firstLine="540"/>
        <w:jc w:val="both"/>
      </w:pPr>
      <w:bookmarkStart w:id="11" w:name="P907"/>
      <w:bookmarkEnd w:id="11"/>
      <w:r>
        <w:t>4. Субсидии предоставляются на конкурсной основе.</w:t>
      </w:r>
    </w:p>
    <w:p w:rsidR="005A5E70" w:rsidRDefault="005A5E70">
      <w:pPr>
        <w:pStyle w:val="ConsPlusNormal"/>
        <w:spacing w:before="280"/>
        <w:ind w:firstLine="540"/>
        <w:jc w:val="both"/>
      </w:pPr>
      <w:r>
        <w:t>По результатам конкурсного отбора, проводимого Комитетом в порядке, утвержденном правовым актом Комитета, формируется перечень общеобразовательных организаций, находящихся в ведении соответствующих муниципальных образований.</w:t>
      </w:r>
    </w:p>
    <w:p w:rsidR="005A5E70" w:rsidRDefault="005A5E70">
      <w:pPr>
        <w:pStyle w:val="ConsPlusNormal"/>
        <w:spacing w:before="280"/>
        <w:ind w:firstLine="540"/>
        <w:jc w:val="both"/>
      </w:pPr>
      <w:r>
        <w:t>Субсидии предоставляются муниципальным образованиям, в ведении которых находятся общеобразовательные организации, включенные в указанный перечень.</w:t>
      </w:r>
    </w:p>
    <w:p w:rsidR="005A5E70" w:rsidRDefault="005A5E70">
      <w:pPr>
        <w:pStyle w:val="ConsPlusNormal"/>
        <w:spacing w:before="280"/>
        <w:ind w:firstLine="540"/>
        <w:jc w:val="both"/>
      </w:pPr>
      <w:r>
        <w:t>5. Условиями предоставления субсидий являются:</w:t>
      </w:r>
    </w:p>
    <w:p w:rsidR="005A5E70" w:rsidRDefault="005A5E70">
      <w:pPr>
        <w:pStyle w:val="ConsPlusNormal"/>
        <w:spacing w:before="280"/>
        <w:ind w:firstLine="540"/>
        <w:jc w:val="both"/>
      </w:pPr>
      <w:r>
        <w:lastRenderedPageBreak/>
        <w:t>наличие муниципальной программы (подпрограммы муниципальной программы), предусматривающей мероприятия, направленные на благоустройство площадок;</w:t>
      </w:r>
    </w:p>
    <w:p w:rsidR="005A5E70" w:rsidRDefault="005A5E70">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5 процентов;</w:t>
      </w:r>
    </w:p>
    <w:p w:rsidR="005A5E70" w:rsidRDefault="005A5E70">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5A5E70" w:rsidRDefault="005A5E70">
      <w:pPr>
        <w:pStyle w:val="ConsPlusNormal"/>
        <w:spacing w:before="280"/>
        <w:ind w:firstLine="540"/>
        <w:jc w:val="both"/>
      </w:pPr>
      <w:r>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5A5E70" w:rsidRDefault="005A5E70">
      <w:pPr>
        <w:pStyle w:val="ConsPlusNormal"/>
        <w:spacing w:before="280"/>
        <w:ind w:firstLine="540"/>
        <w:jc w:val="both"/>
      </w:pPr>
      <w:r>
        <w:t>6.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w:t>
      </w:r>
    </w:p>
    <w:p w:rsidR="005A5E70" w:rsidRDefault="005A5E70">
      <w:pPr>
        <w:pStyle w:val="ConsPlusNormal"/>
        <w:spacing w:before="280"/>
        <w:ind w:firstLine="540"/>
        <w:jc w:val="both"/>
      </w:pPr>
      <w:r>
        <w:t>7. Размер субсидии, предоставляемой бюджету i-го муниципального образования, рассчитывается по следующей формуле:</w:t>
      </w:r>
    </w:p>
    <w:p w:rsidR="005A5E70" w:rsidRDefault="005A5E70">
      <w:pPr>
        <w:pStyle w:val="ConsPlusNormal"/>
        <w:jc w:val="both"/>
      </w:pPr>
    </w:p>
    <w:p w:rsidR="005A5E70" w:rsidRDefault="005A5E70">
      <w:pPr>
        <w:pStyle w:val="ConsPlusNormal"/>
        <w:ind w:firstLine="540"/>
        <w:jc w:val="both"/>
      </w:pPr>
      <w:r>
        <w:rPr>
          <w:noProof/>
          <w:position w:val="-29"/>
        </w:rPr>
        <w:drawing>
          <wp:inline distT="0" distB="0" distL="0" distR="0">
            <wp:extent cx="1440180" cy="546735"/>
            <wp:effectExtent l="0" t="0" r="0" b="0"/>
            <wp:docPr id="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440180" cy="546735"/>
                    </a:xfrm>
                    <a:prstGeom prst="rect">
                      <a:avLst/>
                    </a:prstGeom>
                    <a:noFill/>
                    <a:ln>
                      <a:noFill/>
                    </a:ln>
                  </pic:spPr>
                </pic:pic>
              </a:graphicData>
            </a:graphic>
          </wp:inline>
        </w:drawing>
      </w:r>
    </w:p>
    <w:p w:rsidR="005A5E70" w:rsidRDefault="005A5E70">
      <w:pPr>
        <w:pStyle w:val="ConsPlusNormal"/>
        <w:jc w:val="both"/>
      </w:pPr>
    </w:p>
    <w:p w:rsidR="005A5E70" w:rsidRDefault="005A5E70">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 соответствующего критерию, установленному </w:t>
      </w:r>
      <w:hyperlink w:anchor="P907">
        <w:r>
          <w:rPr>
            <w:color w:val="0000FF"/>
          </w:rPr>
          <w:t>пунктом 4</w:t>
        </w:r>
      </w:hyperlink>
      <w:r>
        <w:t xml:space="preserve"> настоящего Порядка;</w:t>
      </w:r>
    </w:p>
    <w:p w:rsidR="005A5E70" w:rsidRDefault="005A5E70">
      <w:pPr>
        <w:pStyle w:val="ConsPlusNormal"/>
        <w:spacing w:before="280"/>
        <w:ind w:firstLine="540"/>
        <w:jc w:val="both"/>
      </w:pPr>
      <w:r>
        <w:t>S - объем средств, предусмотренный в областном бюджете на предоставление субсидий муниципальным образованиям;</w:t>
      </w:r>
    </w:p>
    <w:p w:rsidR="005A5E70" w:rsidRDefault="005A5E70">
      <w:pPr>
        <w:pStyle w:val="ConsPlusNormal"/>
        <w:spacing w:before="280"/>
        <w:ind w:firstLine="540"/>
        <w:jc w:val="both"/>
      </w:pPr>
      <w:r>
        <w:t>N</w:t>
      </w:r>
      <w:r>
        <w:rPr>
          <w:vertAlign w:val="subscript"/>
        </w:rPr>
        <w:t>i</w:t>
      </w:r>
      <w:r>
        <w:t xml:space="preserve"> - размер потребности i-го муниципального образования в средствах, необходимых для благоустройства площадок, исходя из заявки на предоставление субсидии i-го муниципального образования.</w:t>
      </w:r>
    </w:p>
    <w:p w:rsidR="005A5E70" w:rsidRDefault="005A5E70">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904">
        <w:r>
          <w:rPr>
            <w:color w:val="0000FF"/>
          </w:rPr>
          <w:t>пункте 2</w:t>
        </w:r>
      </w:hyperlink>
      <w:r>
        <w:t xml:space="preserve"> настоящего Порядка, уменьшенного на объем бюджетных </w:t>
      </w:r>
      <w:r>
        <w:lastRenderedPageBreak/>
        <w:t>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5A5E70" w:rsidRDefault="005A5E70">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95 процентов.</w:t>
      </w:r>
    </w:p>
    <w:p w:rsidR="005A5E70" w:rsidRDefault="005A5E70">
      <w:pPr>
        <w:pStyle w:val="ConsPlusNormal"/>
        <w:spacing w:before="280"/>
        <w:ind w:firstLine="540"/>
        <w:jc w:val="both"/>
      </w:pPr>
      <w:r>
        <w:t>8. Перечисление субсидий осуществляется в течение текущего финансового года в установленном для исполнения областного бюджета порядке.</w:t>
      </w:r>
    </w:p>
    <w:p w:rsidR="005A5E70" w:rsidRDefault="005A5E70">
      <w:pPr>
        <w:pStyle w:val="ConsPlusNormal"/>
        <w:spacing w:before="280"/>
        <w:ind w:firstLine="540"/>
        <w:jc w:val="both"/>
      </w:pPr>
      <w:r>
        <w:t>9. Орган местного самоуправления учитывает полученную субсидию в доходах местного бюджета.</w:t>
      </w:r>
    </w:p>
    <w:p w:rsidR="005A5E70" w:rsidRDefault="005A5E70">
      <w:pPr>
        <w:pStyle w:val="ConsPlusNormal"/>
        <w:spacing w:before="280"/>
        <w:ind w:firstLine="540"/>
        <w:jc w:val="both"/>
      </w:pPr>
      <w:r>
        <w:t>10. Уполномоченный орган муниципального образования представляет в Комитет по формам, утвержденным Комитетом:</w:t>
      </w:r>
    </w:p>
    <w:p w:rsidR="005A5E70" w:rsidRDefault="005A5E70">
      <w:pPr>
        <w:pStyle w:val="ConsPlusNormal"/>
        <w:spacing w:before="280"/>
        <w:ind w:firstLine="540"/>
        <w:jc w:val="both"/>
      </w:pPr>
      <w:r>
        <w:t>ежеквартально не позднее 10-го числа месяца, следующего за отчетным кварталом, - отчет об осуществлении расходов местного бюджета, источником финансового обеспечения которых является субсидия;</w:t>
      </w:r>
    </w:p>
    <w:p w:rsidR="005A5E70" w:rsidRDefault="005A5E70">
      <w:pPr>
        <w:pStyle w:val="ConsPlusNormal"/>
        <w:spacing w:before="280"/>
        <w:ind w:firstLine="540"/>
        <w:jc w:val="both"/>
      </w:pPr>
      <w:r>
        <w:t>не позднее 15 января года, следующего за годом предоставления субсидии, - отчет о достижении результата использования субсидии.</w:t>
      </w:r>
    </w:p>
    <w:p w:rsidR="005A5E70" w:rsidRDefault="005A5E70">
      <w:pPr>
        <w:pStyle w:val="ConsPlusNormal"/>
        <w:spacing w:before="280"/>
        <w:ind w:firstLine="540"/>
        <w:jc w:val="both"/>
      </w:pPr>
      <w:r>
        <w:t>11. Результатом использования субсидии является доля муниципальных общеобразовательных организаций, в которых улучшены условия осуществления образовательной деятельности путем проведения благоустройства площадок, в общем количестве муниципальных общеобразовательных организаций. Значение результата использования субсидии устанавливается Соглашением.</w:t>
      </w:r>
    </w:p>
    <w:p w:rsidR="005A5E70" w:rsidRDefault="005A5E70">
      <w:pPr>
        <w:pStyle w:val="ConsPlusNormal"/>
        <w:spacing w:before="280"/>
        <w:ind w:firstLine="540"/>
        <w:jc w:val="both"/>
      </w:pPr>
      <w:r>
        <w:t>12. Оценка эффективности использования субсидии осуществляется Комитетом на основании сравнения установленного Соглашением и фактически достигнутого муниципальным образованием значений результата использования субсидии.</w:t>
      </w:r>
    </w:p>
    <w:p w:rsidR="005A5E70" w:rsidRDefault="005A5E70">
      <w:pPr>
        <w:pStyle w:val="ConsPlusNormal"/>
        <w:spacing w:before="280"/>
        <w:ind w:firstLine="540"/>
        <w:jc w:val="both"/>
      </w:pPr>
      <w:r>
        <w:t xml:space="preserve">13.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01">
        <w:r>
          <w:rPr>
            <w:color w:val="0000FF"/>
          </w:rPr>
          <w:t>кодексом</w:t>
        </w:r>
      </w:hyperlink>
      <w:r>
        <w:t xml:space="preserve"> Российской Федерации.</w:t>
      </w:r>
    </w:p>
    <w:p w:rsidR="005A5E70" w:rsidRDefault="005A5E70">
      <w:pPr>
        <w:pStyle w:val="ConsPlusNormal"/>
        <w:spacing w:before="280"/>
        <w:ind w:firstLine="540"/>
        <w:jc w:val="both"/>
      </w:pPr>
      <w:r>
        <w:t xml:space="preserve">14.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02">
        <w:r>
          <w:rPr>
            <w:color w:val="0000FF"/>
          </w:rPr>
          <w:t>Правилами</w:t>
        </w:r>
      </w:hyperlink>
      <w:r>
        <w:t xml:space="preserve"> </w:t>
      </w:r>
      <w:r>
        <w:lastRenderedPageBreak/>
        <w:t>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5A5E70" w:rsidRDefault="005A5E70">
      <w:pPr>
        <w:pStyle w:val="ConsPlusNormal"/>
        <w:spacing w:before="280"/>
        <w:ind w:firstLine="540"/>
        <w:jc w:val="both"/>
      </w:pPr>
      <w:r>
        <w:t>15. Субсидии носят целевой характер и не могут быть использованы на иные цели.</w:t>
      </w:r>
    </w:p>
    <w:p w:rsidR="005A5E70" w:rsidRDefault="005A5E70">
      <w:pPr>
        <w:pStyle w:val="ConsPlusNormal"/>
        <w:spacing w:before="280"/>
        <w:ind w:firstLine="540"/>
        <w:jc w:val="both"/>
      </w:pPr>
      <w:r>
        <w:t>16.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5A5E70" w:rsidRDefault="005A5E70">
      <w:pPr>
        <w:pStyle w:val="ConsPlusNormal"/>
        <w:spacing w:before="280"/>
        <w:ind w:firstLine="540"/>
        <w:jc w:val="both"/>
      </w:pPr>
      <w:r>
        <w:t>17. Контроль за целевым использованием субсидии осуществляется в соответствии с действующим законодательством.</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5</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12" w:name="P948"/>
      <w:bookmarkEnd w:id="12"/>
      <w:r>
        <w:t>ПОРЯДОК</w:t>
      </w:r>
    </w:p>
    <w:p w:rsidR="005A5E70" w:rsidRDefault="005A5E70">
      <w:pPr>
        <w:pStyle w:val="ConsPlusTitle"/>
        <w:jc w:val="center"/>
      </w:pPr>
      <w:r>
        <w:t>ПРЕДОСТАВЛЕНИЯ И РАСПРЕДЕЛЕНИЯ СУБСИДИЙ ИЗ ОБЛАСТНОГО</w:t>
      </w:r>
    </w:p>
    <w:p w:rsidR="005A5E70" w:rsidRDefault="005A5E70">
      <w:pPr>
        <w:pStyle w:val="ConsPlusTitle"/>
        <w:jc w:val="center"/>
      </w:pPr>
      <w:r>
        <w:t>БЮДЖЕТА БЮДЖЕТАМ МУНИЦИПАЛЬНЫХ РАЙОНОВ И ГОРОДСКИХ ОКРУГОВ</w:t>
      </w:r>
    </w:p>
    <w:p w:rsidR="005A5E70" w:rsidRDefault="005A5E70">
      <w:pPr>
        <w:pStyle w:val="ConsPlusTitle"/>
        <w:jc w:val="center"/>
      </w:pPr>
      <w:r>
        <w:t>ВОЛГОГРАДСКОЙ ОБЛАСТИ НА ЗАМЕНУ КРОВЛИ И ВЫПОЛНЕНИЕ</w:t>
      </w:r>
    </w:p>
    <w:p w:rsidR="005A5E70" w:rsidRDefault="005A5E70">
      <w:pPr>
        <w:pStyle w:val="ConsPlusTitle"/>
        <w:jc w:val="center"/>
      </w:pPr>
      <w:r>
        <w:t>НЕОБХОДИМЫХ ДЛЯ ЭТОГО РАБОТ В ЗДАНИЯХ МУНИЦИПАЛЬНЫХ</w:t>
      </w:r>
    </w:p>
    <w:p w:rsidR="005A5E70" w:rsidRDefault="005A5E70">
      <w:pPr>
        <w:pStyle w:val="ConsPlusTitle"/>
        <w:jc w:val="center"/>
      </w:pPr>
      <w:r>
        <w:t>ОБРАЗОВАТЕЛЬНЫХ ОРГАНИЗАЦИЙ ВОЛГОГРАДСКОЙ ОБЛАСТИ</w:t>
      </w:r>
    </w:p>
    <w:p w:rsidR="005A5E70" w:rsidRDefault="005A5E70">
      <w:pPr>
        <w:pStyle w:val="ConsPlusNormal"/>
        <w:jc w:val="both"/>
      </w:pPr>
    </w:p>
    <w:p w:rsidR="005A5E70" w:rsidRDefault="005A5E70">
      <w:pPr>
        <w:pStyle w:val="ConsPlusNormal"/>
        <w:ind w:firstLine="540"/>
        <w:jc w:val="both"/>
      </w:pPr>
      <w:r>
        <w:t>1. Настоящий Порядок устанавливает правила предоставления и распределения субсидий из областного бюджета бюджетам муниципальных районов и городских округов Волгоградской области на замену кровли и выполнение необходимых для этого работ в зданиях муниципальных образовательных организаций Волгоградской области (далее именуются - субсидии).</w:t>
      </w:r>
    </w:p>
    <w:p w:rsidR="005A5E70" w:rsidRDefault="005A5E70">
      <w:pPr>
        <w:pStyle w:val="ConsPlusNormal"/>
        <w:spacing w:before="280"/>
        <w:ind w:firstLine="540"/>
        <w:jc w:val="both"/>
      </w:pPr>
      <w:bookmarkStart w:id="13" w:name="P956"/>
      <w:bookmarkEnd w:id="13"/>
      <w:r>
        <w:lastRenderedPageBreak/>
        <w:t>2. Субсидии предоставляются в целях софинансирования расходных обязательств муниципальных районов и городских округов Волгоградской области (далее именуются - муниципальные образования) по замене кровли и выполнению необходимых для этого работ в зданиях муниципальных образовательных организаций Волгоградской области (далее именуется - замена кровли).</w:t>
      </w:r>
    </w:p>
    <w:p w:rsidR="005A5E70" w:rsidRDefault="005A5E70">
      <w:pPr>
        <w:pStyle w:val="ConsPlusNormal"/>
        <w:spacing w:before="280"/>
        <w:ind w:firstLine="540"/>
        <w:jc w:val="both"/>
      </w:pPr>
      <w:r>
        <w:t xml:space="preserve">3. Субсидии предоставляются за счет средств областного бюджета в пределах бюджетных ассигнований и лимитов бюджетных обязательств, доведенных главному распорядителю бюджетных средств - комитету образования, науки и молодежной политики Волгоградской области (далее именуется - Комитет) на цели, указанные в </w:t>
      </w:r>
      <w:hyperlink w:anchor="P956">
        <w:r>
          <w:rPr>
            <w:color w:val="0000FF"/>
          </w:rPr>
          <w:t>пункте 2</w:t>
        </w:r>
      </w:hyperlink>
      <w:r>
        <w:t xml:space="preserve"> настоящего Порядка.</w:t>
      </w:r>
    </w:p>
    <w:p w:rsidR="005A5E70" w:rsidRDefault="005A5E70">
      <w:pPr>
        <w:pStyle w:val="ConsPlusNormal"/>
        <w:spacing w:before="280"/>
        <w:ind w:firstLine="540"/>
        <w:jc w:val="both"/>
      </w:pPr>
      <w:r>
        <w:t>Субсидии относятся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5A5E70" w:rsidRDefault="005A5E70">
      <w:pPr>
        <w:pStyle w:val="ConsPlusNormal"/>
        <w:spacing w:before="280"/>
        <w:ind w:firstLine="540"/>
        <w:jc w:val="both"/>
      </w:pPr>
      <w:bookmarkStart w:id="14" w:name="P959"/>
      <w:bookmarkEnd w:id="14"/>
      <w:r>
        <w:t>4. Субсидии предоставляются на конкурсной основе.</w:t>
      </w:r>
    </w:p>
    <w:p w:rsidR="005A5E70" w:rsidRDefault="005A5E70">
      <w:pPr>
        <w:pStyle w:val="ConsPlusNormal"/>
        <w:spacing w:before="280"/>
        <w:ind w:firstLine="540"/>
        <w:jc w:val="both"/>
      </w:pPr>
      <w:r>
        <w:t>По результатам конкурсного отбора, проводимого Комитетом в порядке, утвержденном правовым актом Комитета, формируется перечень образовательных организаций, находящихся в ведении соответствующих муниципальных образований.</w:t>
      </w:r>
    </w:p>
    <w:p w:rsidR="005A5E70" w:rsidRDefault="005A5E70">
      <w:pPr>
        <w:pStyle w:val="ConsPlusNormal"/>
        <w:spacing w:before="280"/>
        <w:ind w:firstLine="540"/>
        <w:jc w:val="both"/>
      </w:pPr>
      <w:r>
        <w:t>Субсидии предоставляются муниципальным образованиям, в ведении которых находятся образовательные организации, включенные в указанный перечень.</w:t>
      </w:r>
    </w:p>
    <w:p w:rsidR="005A5E70" w:rsidRDefault="005A5E70">
      <w:pPr>
        <w:pStyle w:val="ConsPlusNormal"/>
        <w:spacing w:before="280"/>
        <w:ind w:firstLine="540"/>
        <w:jc w:val="both"/>
      </w:pPr>
      <w:r>
        <w:t>5. Условиями предоставления субсидий являются:</w:t>
      </w:r>
    </w:p>
    <w:p w:rsidR="005A5E70" w:rsidRDefault="005A5E70">
      <w:pPr>
        <w:pStyle w:val="ConsPlusNormal"/>
        <w:spacing w:before="280"/>
        <w:ind w:firstLine="540"/>
        <w:jc w:val="both"/>
      </w:pPr>
      <w:r>
        <w:t>наличие муниципального правового акта, утверждающего перечень мероприятий, при реализации которых возникают расходные обязательства муниципального образования, в целях софинансирования которых предоставляется субсидия;</w:t>
      </w:r>
    </w:p>
    <w:p w:rsidR="005A5E70" w:rsidRDefault="005A5E70">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5 процентов;</w:t>
      </w:r>
    </w:p>
    <w:p w:rsidR="005A5E70" w:rsidRDefault="005A5E70">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5A5E70" w:rsidRDefault="005A5E70">
      <w:pPr>
        <w:pStyle w:val="ConsPlusNormal"/>
        <w:spacing w:before="280"/>
        <w:ind w:firstLine="540"/>
        <w:jc w:val="both"/>
      </w:pPr>
      <w:r>
        <w:lastRenderedPageBreak/>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5A5E70" w:rsidRDefault="005A5E70">
      <w:pPr>
        <w:pStyle w:val="ConsPlusNormal"/>
        <w:spacing w:before="280"/>
        <w:ind w:firstLine="540"/>
        <w:jc w:val="both"/>
      </w:pPr>
      <w:r>
        <w:t>6.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w:t>
      </w:r>
    </w:p>
    <w:p w:rsidR="005A5E70" w:rsidRDefault="005A5E70">
      <w:pPr>
        <w:pStyle w:val="ConsPlusNormal"/>
        <w:spacing w:before="280"/>
        <w:ind w:firstLine="540"/>
        <w:jc w:val="both"/>
      </w:pPr>
      <w:r>
        <w:t>7. Размер субсидии, предоставляемой бюджету i-го муниципального образования, рассчитывается по следующей формуле:</w:t>
      </w:r>
    </w:p>
    <w:p w:rsidR="005A5E70" w:rsidRDefault="005A5E70">
      <w:pPr>
        <w:pStyle w:val="ConsPlusNormal"/>
        <w:jc w:val="both"/>
      </w:pPr>
    </w:p>
    <w:p w:rsidR="005A5E70" w:rsidRDefault="005A5E70">
      <w:pPr>
        <w:pStyle w:val="ConsPlusNormal"/>
        <w:ind w:firstLine="540"/>
        <w:jc w:val="both"/>
      </w:pPr>
      <w:r>
        <w:rPr>
          <w:noProof/>
          <w:position w:val="-29"/>
        </w:rPr>
        <w:drawing>
          <wp:inline distT="0" distB="0" distL="0" distR="0">
            <wp:extent cx="1440180" cy="546735"/>
            <wp:effectExtent l="0" t="0" r="0" b="0"/>
            <wp:docPr id="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440180" cy="546735"/>
                    </a:xfrm>
                    <a:prstGeom prst="rect">
                      <a:avLst/>
                    </a:prstGeom>
                    <a:noFill/>
                    <a:ln>
                      <a:noFill/>
                    </a:ln>
                  </pic:spPr>
                </pic:pic>
              </a:graphicData>
            </a:graphic>
          </wp:inline>
        </w:drawing>
      </w:r>
    </w:p>
    <w:p w:rsidR="005A5E70" w:rsidRDefault="005A5E70">
      <w:pPr>
        <w:pStyle w:val="ConsPlusNormal"/>
        <w:jc w:val="both"/>
      </w:pPr>
    </w:p>
    <w:p w:rsidR="005A5E70" w:rsidRDefault="005A5E70">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 соответствующего критерию, установленному </w:t>
      </w:r>
      <w:hyperlink w:anchor="P959">
        <w:r>
          <w:rPr>
            <w:color w:val="0000FF"/>
          </w:rPr>
          <w:t>пунктом 4</w:t>
        </w:r>
      </w:hyperlink>
      <w:r>
        <w:t xml:space="preserve"> настоящего Порядка;</w:t>
      </w:r>
    </w:p>
    <w:p w:rsidR="005A5E70" w:rsidRDefault="005A5E70">
      <w:pPr>
        <w:pStyle w:val="ConsPlusNormal"/>
        <w:spacing w:before="280"/>
        <w:ind w:firstLine="540"/>
        <w:jc w:val="both"/>
      </w:pPr>
      <w:r>
        <w:t>S - объем средств, предусмотренный в областном бюджете на предоставление субсидий;</w:t>
      </w:r>
    </w:p>
    <w:p w:rsidR="005A5E70" w:rsidRDefault="005A5E70">
      <w:pPr>
        <w:pStyle w:val="ConsPlusNormal"/>
        <w:spacing w:before="280"/>
        <w:ind w:firstLine="540"/>
        <w:jc w:val="both"/>
      </w:pPr>
      <w:r>
        <w:t>N</w:t>
      </w:r>
      <w:r>
        <w:rPr>
          <w:vertAlign w:val="subscript"/>
        </w:rPr>
        <w:t>i</w:t>
      </w:r>
      <w:r>
        <w:t xml:space="preserve"> - размер потребности i-го муниципального образования в средствах, необходимых для замены кровли, исходя из заявки на предоставление субсидии i-го муниципального образования.</w:t>
      </w:r>
    </w:p>
    <w:p w:rsidR="005A5E70" w:rsidRDefault="005A5E70">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956">
        <w:r>
          <w:rPr>
            <w:color w:val="0000FF"/>
          </w:rPr>
          <w:t>пункте 2</w:t>
        </w:r>
      </w:hyperlink>
      <w:r>
        <w:t xml:space="preserve"> настоящего Порядка, уменьшенного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5A5E70" w:rsidRDefault="005A5E70">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95 процентов.</w:t>
      </w:r>
    </w:p>
    <w:p w:rsidR="005A5E70" w:rsidRDefault="005A5E70">
      <w:pPr>
        <w:pStyle w:val="ConsPlusNormal"/>
        <w:spacing w:before="280"/>
        <w:ind w:firstLine="540"/>
        <w:jc w:val="both"/>
      </w:pPr>
      <w:r>
        <w:t>8. Перечисление субсидий осуществляется в течение текущего финансового года в установленном для исполнения областного бюджета порядке.</w:t>
      </w:r>
    </w:p>
    <w:p w:rsidR="005A5E70" w:rsidRDefault="005A5E70">
      <w:pPr>
        <w:pStyle w:val="ConsPlusNormal"/>
        <w:spacing w:before="280"/>
        <w:ind w:firstLine="540"/>
        <w:jc w:val="both"/>
      </w:pPr>
      <w:r>
        <w:t>9. Орган местного самоуправления учитывает полученную субсидию в доходах местного бюджета.</w:t>
      </w:r>
    </w:p>
    <w:p w:rsidR="005A5E70" w:rsidRDefault="005A5E70">
      <w:pPr>
        <w:pStyle w:val="ConsPlusNormal"/>
        <w:spacing w:before="280"/>
        <w:ind w:firstLine="540"/>
        <w:jc w:val="both"/>
      </w:pPr>
      <w:r>
        <w:lastRenderedPageBreak/>
        <w:t>10. Уполномоченный орган муниципального образования представляет в Комитет по формам, утвержденным Комитетом:</w:t>
      </w:r>
    </w:p>
    <w:p w:rsidR="005A5E70" w:rsidRDefault="005A5E70">
      <w:pPr>
        <w:pStyle w:val="ConsPlusNormal"/>
        <w:spacing w:before="280"/>
        <w:ind w:firstLine="540"/>
        <w:jc w:val="both"/>
      </w:pPr>
      <w:r>
        <w:t>ежеквартально не позднее 10-го числа месяца, следующего за отчетным кварталом, - отчет об осуществлении расходов местного бюджета, источником финансового обеспечения которых является субсидия;</w:t>
      </w:r>
    </w:p>
    <w:p w:rsidR="005A5E70" w:rsidRDefault="005A5E70">
      <w:pPr>
        <w:pStyle w:val="ConsPlusNormal"/>
        <w:spacing w:before="280"/>
        <w:ind w:firstLine="540"/>
        <w:jc w:val="both"/>
      </w:pPr>
      <w:r>
        <w:t>не позднее 15 января года, следующего за годом предоставления субсидии, - отчет о достижении результата использования субсидии.</w:t>
      </w:r>
    </w:p>
    <w:p w:rsidR="005A5E70" w:rsidRDefault="005A5E70">
      <w:pPr>
        <w:pStyle w:val="ConsPlusNormal"/>
        <w:spacing w:before="280"/>
        <w:ind w:firstLine="540"/>
        <w:jc w:val="both"/>
      </w:pPr>
      <w:r>
        <w:t>11. Результатом использования субсидии является количество муниципальных образовательных организаций Волгоградской области, в которых улучшены условия осуществления образовательной деятельности путем проведения замены кровли. Значение результата использования субсидии устанавливается Соглашением.</w:t>
      </w:r>
    </w:p>
    <w:p w:rsidR="005A5E70" w:rsidRDefault="005A5E70">
      <w:pPr>
        <w:pStyle w:val="ConsPlusNormal"/>
        <w:spacing w:before="280"/>
        <w:ind w:firstLine="540"/>
        <w:jc w:val="both"/>
      </w:pPr>
      <w:r>
        <w:t>12. Оценка эффективности использования субсидии осуществляется Комитетом на основании сравнения установленного Соглашением и фактически достигнутого муниципальным образованием значений результата использования субсидии.</w:t>
      </w:r>
    </w:p>
    <w:p w:rsidR="005A5E70" w:rsidRDefault="005A5E70">
      <w:pPr>
        <w:pStyle w:val="ConsPlusNormal"/>
        <w:spacing w:before="280"/>
        <w:ind w:firstLine="540"/>
        <w:jc w:val="both"/>
      </w:pPr>
      <w:r>
        <w:t xml:space="preserve">13.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03">
        <w:r>
          <w:rPr>
            <w:color w:val="0000FF"/>
          </w:rPr>
          <w:t>кодексом</w:t>
        </w:r>
      </w:hyperlink>
      <w:r>
        <w:t xml:space="preserve"> Российской Федерации.</w:t>
      </w:r>
    </w:p>
    <w:p w:rsidR="005A5E70" w:rsidRDefault="005A5E70">
      <w:pPr>
        <w:pStyle w:val="ConsPlusNormal"/>
        <w:spacing w:before="280"/>
        <w:ind w:firstLine="540"/>
        <w:jc w:val="both"/>
      </w:pPr>
      <w:r>
        <w:t xml:space="preserve">14.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04">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5A5E70" w:rsidRDefault="005A5E70">
      <w:pPr>
        <w:pStyle w:val="ConsPlusNormal"/>
        <w:spacing w:before="280"/>
        <w:ind w:firstLine="540"/>
        <w:jc w:val="both"/>
      </w:pPr>
      <w:r>
        <w:t>15. Субсидии носят целевой характер и не могут быть использованы на иные цели.</w:t>
      </w:r>
    </w:p>
    <w:p w:rsidR="005A5E70" w:rsidRDefault="005A5E70">
      <w:pPr>
        <w:pStyle w:val="ConsPlusNormal"/>
        <w:spacing w:before="280"/>
        <w:ind w:firstLine="540"/>
        <w:jc w:val="both"/>
      </w:pPr>
      <w:r>
        <w:t>16.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5A5E70" w:rsidRDefault="005A5E70">
      <w:pPr>
        <w:pStyle w:val="ConsPlusNormal"/>
        <w:spacing w:before="280"/>
        <w:ind w:firstLine="540"/>
        <w:jc w:val="both"/>
      </w:pPr>
      <w:r>
        <w:t>17. Контроль за целевым использованием субсидии осуществляется в соответствии с действующим законодательством.</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6</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15" w:name="P1000"/>
      <w:bookmarkEnd w:id="15"/>
      <w:r>
        <w:t>ПОРЯДОК</w:t>
      </w:r>
    </w:p>
    <w:p w:rsidR="005A5E70" w:rsidRDefault="005A5E70">
      <w:pPr>
        <w:pStyle w:val="ConsPlusTitle"/>
        <w:jc w:val="center"/>
      </w:pPr>
      <w:r>
        <w:t>ПРЕДОСТАВЛЕНИЯ И РАСПРЕДЕЛЕНИЯ СУБСИДИЙ ИЗ ОБЛАСТНОГО</w:t>
      </w:r>
    </w:p>
    <w:p w:rsidR="005A5E70" w:rsidRDefault="005A5E70">
      <w:pPr>
        <w:pStyle w:val="ConsPlusTitle"/>
        <w:jc w:val="center"/>
      </w:pPr>
      <w:r>
        <w:t>БЮДЖЕТА БЮДЖЕТАМ МУНИЦИПАЛЬНЫХ РАЙОНОВ И ГОРОДСКИХ ОКРУГОВ</w:t>
      </w:r>
    </w:p>
    <w:p w:rsidR="005A5E70" w:rsidRDefault="005A5E70">
      <w:pPr>
        <w:pStyle w:val="ConsPlusTitle"/>
        <w:jc w:val="center"/>
      </w:pPr>
      <w:r>
        <w:t>ВОЛГОГРАДСКОЙ ОБЛАСТИ НА ПРИОБРЕТЕНИЕ И ЗАМЕНУ ОКОННЫХ</w:t>
      </w:r>
    </w:p>
    <w:p w:rsidR="005A5E70" w:rsidRDefault="005A5E70">
      <w:pPr>
        <w:pStyle w:val="ConsPlusTitle"/>
        <w:jc w:val="center"/>
      </w:pPr>
      <w:r>
        <w:t>БЛОКОВ И ВЫПОЛНЕНИЕ НЕОБХОДИМЫХ ДЛЯ ЭТОГО РАБОТ В ЗДАНИЯХ</w:t>
      </w:r>
    </w:p>
    <w:p w:rsidR="005A5E70" w:rsidRDefault="005A5E70">
      <w:pPr>
        <w:pStyle w:val="ConsPlusTitle"/>
        <w:jc w:val="center"/>
      </w:pPr>
      <w:r>
        <w:t>МУНИЦИПАЛЬНЫХ ОБРАЗОВАТЕЛЬНЫХ ОРГАНИЗАЦИЙ ВОЛГОГРАДСКОЙ</w:t>
      </w:r>
    </w:p>
    <w:p w:rsidR="005A5E70" w:rsidRDefault="005A5E70">
      <w:pPr>
        <w:pStyle w:val="ConsPlusTitle"/>
        <w:jc w:val="center"/>
      </w:pPr>
      <w:r>
        <w:t>ОБЛАСТИ</w:t>
      </w:r>
    </w:p>
    <w:p w:rsidR="005A5E70" w:rsidRDefault="005A5E70">
      <w:pPr>
        <w:pStyle w:val="ConsPlusNormal"/>
        <w:jc w:val="both"/>
      </w:pPr>
    </w:p>
    <w:p w:rsidR="005A5E70" w:rsidRDefault="005A5E70">
      <w:pPr>
        <w:pStyle w:val="ConsPlusNormal"/>
        <w:ind w:firstLine="540"/>
        <w:jc w:val="both"/>
      </w:pPr>
      <w:r>
        <w:t>1. Настоящий Порядок устанавливает правила предоставления и распределения субсидий из областного бюджета бюджетам муниципальных районов и городских округов Волгоградской области на приобретение и замену оконных блоков и выполнение необходимых для этого работ в зданиях муниципальных образовательных организаций Волгоградской области (далее именуются - субсидии).</w:t>
      </w:r>
    </w:p>
    <w:p w:rsidR="005A5E70" w:rsidRDefault="005A5E70">
      <w:pPr>
        <w:pStyle w:val="ConsPlusNormal"/>
        <w:spacing w:before="280"/>
        <w:ind w:firstLine="540"/>
        <w:jc w:val="both"/>
      </w:pPr>
      <w:bookmarkStart w:id="16" w:name="P1009"/>
      <w:bookmarkEnd w:id="16"/>
      <w:r>
        <w:t>2. Субсидии предоставляются в целях софинансирования расходных обязательств муниципальных районов и городских округов Волгоградской области (далее именуются - муниципальные образования) по приобретению и замене оконных блоков и выполнению необходимых для этого работ в зданиях муниципальных образовательных организаций Волгоградской области (далее именуется - замена оконных блоков).</w:t>
      </w:r>
    </w:p>
    <w:p w:rsidR="005A5E70" w:rsidRDefault="005A5E70">
      <w:pPr>
        <w:pStyle w:val="ConsPlusNormal"/>
        <w:spacing w:before="280"/>
        <w:ind w:firstLine="540"/>
        <w:jc w:val="both"/>
      </w:pPr>
      <w:r>
        <w:t xml:space="preserve">3. Субсидии предоставляются за счет средств областного бюджета в пределах бюджетных ассигнований и лимитов бюджетных обязательств, доведенных главному распорядителю бюджетных средств - комитету образования, науки и молодежной политики Волгоградской области (далее именуется - Комитет) на цели, указанные в </w:t>
      </w:r>
      <w:hyperlink w:anchor="P1009">
        <w:r>
          <w:rPr>
            <w:color w:val="0000FF"/>
          </w:rPr>
          <w:t>пункте 2</w:t>
        </w:r>
      </w:hyperlink>
      <w:r>
        <w:t xml:space="preserve"> настоящего Порядка.</w:t>
      </w:r>
    </w:p>
    <w:p w:rsidR="005A5E70" w:rsidRDefault="005A5E70">
      <w:pPr>
        <w:pStyle w:val="ConsPlusNormal"/>
        <w:spacing w:before="280"/>
        <w:ind w:firstLine="540"/>
        <w:jc w:val="both"/>
      </w:pPr>
      <w:bookmarkStart w:id="17" w:name="P1011"/>
      <w:bookmarkEnd w:id="17"/>
      <w:r>
        <w:t xml:space="preserve">4. Субсидии предоставляются бюджетам муниципальных образований </w:t>
      </w:r>
      <w:r>
        <w:lastRenderedPageBreak/>
        <w:t>по результатам конкурсного отбора, проводимого Комитетом в порядке, утвержденном правовым актом Комитета.</w:t>
      </w:r>
    </w:p>
    <w:p w:rsidR="005A5E70" w:rsidRDefault="005A5E70">
      <w:pPr>
        <w:pStyle w:val="ConsPlusNormal"/>
        <w:spacing w:before="280"/>
        <w:ind w:firstLine="540"/>
        <w:jc w:val="both"/>
      </w:pPr>
      <w:r>
        <w:t>Субсидии предоставляются на софинансирование расходов отраслевого характера.</w:t>
      </w:r>
    </w:p>
    <w:p w:rsidR="005A5E70" w:rsidRDefault="005A5E70">
      <w:pPr>
        <w:pStyle w:val="ConsPlusNormal"/>
        <w:spacing w:before="280"/>
        <w:ind w:firstLine="540"/>
        <w:jc w:val="both"/>
      </w:pPr>
      <w:r>
        <w:t>5. Условиями предоставления субсидий являются:</w:t>
      </w:r>
    </w:p>
    <w:p w:rsidR="005A5E70" w:rsidRDefault="005A5E70">
      <w:pPr>
        <w:pStyle w:val="ConsPlusNormal"/>
        <w:spacing w:before="280"/>
        <w:ind w:firstLine="540"/>
        <w:jc w:val="both"/>
      </w:pPr>
      <w:r>
        <w:t>наличие муниципальной программы (подпрограммы муниципальной программы), предусматривающей мероприятия, направленные на замену оконных блоков;</w:t>
      </w:r>
    </w:p>
    <w:p w:rsidR="005A5E70" w:rsidRDefault="005A5E70">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2 процентов;</w:t>
      </w:r>
    </w:p>
    <w:p w:rsidR="005A5E70" w:rsidRDefault="005A5E70">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5A5E70" w:rsidRDefault="005A5E70">
      <w:pPr>
        <w:pStyle w:val="ConsPlusNormal"/>
        <w:spacing w:before="280"/>
        <w:ind w:firstLine="540"/>
        <w:jc w:val="both"/>
      </w:pPr>
      <w:r>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5A5E70" w:rsidRDefault="005A5E70">
      <w:pPr>
        <w:pStyle w:val="ConsPlusNormal"/>
        <w:spacing w:before="280"/>
        <w:ind w:firstLine="540"/>
        <w:jc w:val="both"/>
      </w:pPr>
      <w:r>
        <w:t>6. Для получения субсидии администрация муниципального образования представляет в Комитет следующие документы:</w:t>
      </w:r>
    </w:p>
    <w:p w:rsidR="005A5E70" w:rsidRDefault="005A5E70">
      <w:pPr>
        <w:pStyle w:val="ConsPlusNormal"/>
        <w:spacing w:before="280"/>
        <w:ind w:firstLine="540"/>
        <w:jc w:val="both"/>
      </w:pPr>
      <w:r>
        <w:t>заявку на предоставление субсидии по форме, утвержденной Комитетом;</w:t>
      </w:r>
    </w:p>
    <w:p w:rsidR="005A5E70" w:rsidRDefault="005A5E70">
      <w:pPr>
        <w:pStyle w:val="ConsPlusNormal"/>
        <w:spacing w:before="280"/>
        <w:ind w:firstLine="540"/>
        <w:jc w:val="both"/>
      </w:pPr>
      <w:r>
        <w:t>выписку из решения представительного органа муниципального образования о местном бюджете на текущий финансовый год (сводной бюджетной росписи), заверенную уполномоченным лицом и подтверждающую наличие бюджетных ассигнований на исполнение расходного обязательства муниципального образования, на софинансирование которого предоставляется субсидия в текущем финансовом году, в необходимом объеме.</w:t>
      </w:r>
    </w:p>
    <w:p w:rsidR="005A5E70" w:rsidRDefault="005A5E70">
      <w:pPr>
        <w:pStyle w:val="ConsPlusNormal"/>
        <w:spacing w:before="280"/>
        <w:ind w:firstLine="540"/>
        <w:jc w:val="both"/>
      </w:pPr>
      <w:r>
        <w:t>7. Размер субсидии, предоставляемой бюджету i-го муниципального образования, рассчитывается по следующей формуле:</w:t>
      </w:r>
    </w:p>
    <w:p w:rsidR="005A5E70" w:rsidRDefault="005A5E70">
      <w:pPr>
        <w:pStyle w:val="ConsPlusNormal"/>
        <w:jc w:val="both"/>
      </w:pPr>
    </w:p>
    <w:p w:rsidR="005A5E70" w:rsidRDefault="005A5E70">
      <w:pPr>
        <w:pStyle w:val="ConsPlusNormal"/>
        <w:ind w:firstLine="540"/>
        <w:jc w:val="both"/>
      </w:pPr>
      <w:r>
        <w:rPr>
          <w:noProof/>
          <w:position w:val="-29"/>
        </w:rPr>
        <w:lastRenderedPageBreak/>
        <w:drawing>
          <wp:inline distT="0" distB="0" distL="0" distR="0">
            <wp:extent cx="1440180" cy="546735"/>
            <wp:effectExtent l="0" t="0" r="0" b="0"/>
            <wp:docPr id="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440180" cy="546735"/>
                    </a:xfrm>
                    <a:prstGeom prst="rect">
                      <a:avLst/>
                    </a:prstGeom>
                    <a:noFill/>
                    <a:ln>
                      <a:noFill/>
                    </a:ln>
                  </pic:spPr>
                </pic:pic>
              </a:graphicData>
            </a:graphic>
          </wp:inline>
        </w:drawing>
      </w:r>
    </w:p>
    <w:p w:rsidR="005A5E70" w:rsidRDefault="005A5E70">
      <w:pPr>
        <w:pStyle w:val="ConsPlusNormal"/>
        <w:jc w:val="both"/>
      </w:pPr>
    </w:p>
    <w:p w:rsidR="005A5E70" w:rsidRDefault="005A5E70">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 соответствующего критерию, установленному </w:t>
      </w:r>
      <w:hyperlink w:anchor="P1011">
        <w:r>
          <w:rPr>
            <w:color w:val="0000FF"/>
          </w:rPr>
          <w:t>пунктом 4</w:t>
        </w:r>
      </w:hyperlink>
      <w:r>
        <w:t xml:space="preserve"> настоящего Порядка;</w:t>
      </w:r>
    </w:p>
    <w:p w:rsidR="005A5E70" w:rsidRDefault="005A5E70">
      <w:pPr>
        <w:pStyle w:val="ConsPlusNormal"/>
        <w:spacing w:before="280"/>
        <w:ind w:firstLine="540"/>
        <w:jc w:val="both"/>
      </w:pPr>
      <w:r>
        <w:t>S - объем средств, предусмотренный в областном бюджете на предоставление субсидий;</w:t>
      </w:r>
    </w:p>
    <w:p w:rsidR="005A5E70" w:rsidRDefault="005A5E70">
      <w:pPr>
        <w:pStyle w:val="ConsPlusNormal"/>
        <w:spacing w:before="280"/>
        <w:ind w:firstLine="540"/>
        <w:jc w:val="both"/>
      </w:pPr>
      <w:r>
        <w:t>N</w:t>
      </w:r>
      <w:r>
        <w:rPr>
          <w:vertAlign w:val="subscript"/>
        </w:rPr>
        <w:t>i</w:t>
      </w:r>
      <w:r>
        <w:t xml:space="preserve"> - размер потребности i-го муниципального образования в средствах, необходимых для замены оконных блоков, исходя из заявки на предоставление субсидии i-го муниципального образования.</w:t>
      </w:r>
    </w:p>
    <w:p w:rsidR="005A5E70" w:rsidRDefault="005A5E70">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1009">
        <w:r>
          <w:rPr>
            <w:color w:val="0000FF"/>
          </w:rPr>
          <w:t>пункте 2</w:t>
        </w:r>
      </w:hyperlink>
      <w:r>
        <w:t xml:space="preserve"> настоящего Порядка, уменьшенного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5A5E70" w:rsidRDefault="005A5E70">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98 процентов.</w:t>
      </w:r>
    </w:p>
    <w:p w:rsidR="005A5E70" w:rsidRDefault="005A5E70">
      <w:pPr>
        <w:pStyle w:val="ConsPlusNormal"/>
        <w:spacing w:before="280"/>
        <w:ind w:firstLine="540"/>
        <w:jc w:val="both"/>
      </w:pPr>
      <w:r>
        <w:t>8. Перечисление субсидий осуществляется в течение текущего финансового года в установленном для исполнения областного бюджета порядке.</w:t>
      </w:r>
    </w:p>
    <w:p w:rsidR="005A5E70" w:rsidRDefault="005A5E70">
      <w:pPr>
        <w:pStyle w:val="ConsPlusNormal"/>
        <w:spacing w:before="280"/>
        <w:ind w:firstLine="540"/>
        <w:jc w:val="both"/>
      </w:pPr>
      <w:r>
        <w:t>9. Орган местного самоуправления учитывает полученную субсидию в доходах местного бюджета.</w:t>
      </w:r>
    </w:p>
    <w:p w:rsidR="005A5E70" w:rsidRDefault="005A5E70">
      <w:pPr>
        <w:pStyle w:val="ConsPlusNormal"/>
        <w:spacing w:before="280"/>
        <w:ind w:firstLine="540"/>
        <w:jc w:val="both"/>
      </w:pPr>
      <w:r>
        <w:t>10. Уполномоченный орган муниципального образования представляет в Комитет по формам, утвержденным Комитетом:</w:t>
      </w:r>
    </w:p>
    <w:p w:rsidR="005A5E70" w:rsidRDefault="005A5E70">
      <w:pPr>
        <w:pStyle w:val="ConsPlusNormal"/>
        <w:spacing w:before="280"/>
        <w:ind w:firstLine="540"/>
        <w:jc w:val="both"/>
      </w:pPr>
      <w:r>
        <w:t>ежеквартально не позднее 10-го числа месяца, следующего за отчетным кварталом, - отчет об осуществлении расходов местного бюджета, источником финансового обеспечения которых является субсидия;</w:t>
      </w:r>
    </w:p>
    <w:p w:rsidR="005A5E70" w:rsidRDefault="005A5E70">
      <w:pPr>
        <w:pStyle w:val="ConsPlusNormal"/>
        <w:spacing w:before="280"/>
        <w:ind w:firstLine="540"/>
        <w:jc w:val="both"/>
      </w:pPr>
      <w:r>
        <w:t>не позднее 15 января года, следующего за годом предоставления субсидии, - отчет о достижении результата использования субсидии.</w:t>
      </w:r>
    </w:p>
    <w:p w:rsidR="005A5E70" w:rsidRDefault="005A5E70">
      <w:pPr>
        <w:pStyle w:val="ConsPlusNormal"/>
        <w:spacing w:before="280"/>
        <w:ind w:firstLine="540"/>
        <w:jc w:val="both"/>
      </w:pPr>
      <w:r>
        <w:t xml:space="preserve">11. Результатом использования субсидии является доля муниципальных образовательных организаций, в которых улучшены условия осуществления </w:t>
      </w:r>
      <w:r>
        <w:lastRenderedPageBreak/>
        <w:t>образовательной деятельности путем проведения замены оконных блоков, в общем количестве муниципальных образовательных организаций. Значение результата использования субсидии устанавливается Соглашением.</w:t>
      </w:r>
    </w:p>
    <w:p w:rsidR="005A5E70" w:rsidRDefault="005A5E70">
      <w:pPr>
        <w:pStyle w:val="ConsPlusNormal"/>
        <w:spacing w:before="280"/>
        <w:ind w:firstLine="540"/>
        <w:jc w:val="both"/>
      </w:pPr>
      <w:r>
        <w:t>12. Оценка эффективности использования субсидии осуществляется Комитетом на основании сравнения установленного Соглашением и фактически достигнутого муниципальным образованием значений результата использования субсидии.</w:t>
      </w:r>
    </w:p>
    <w:p w:rsidR="005A5E70" w:rsidRDefault="005A5E70">
      <w:pPr>
        <w:pStyle w:val="ConsPlusNormal"/>
        <w:spacing w:before="280"/>
        <w:ind w:firstLine="540"/>
        <w:jc w:val="both"/>
      </w:pPr>
      <w:r>
        <w:t xml:space="preserve">13.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05">
        <w:r>
          <w:rPr>
            <w:color w:val="0000FF"/>
          </w:rPr>
          <w:t>кодексом</w:t>
        </w:r>
      </w:hyperlink>
      <w:r>
        <w:t xml:space="preserve"> Российской Федерации.</w:t>
      </w:r>
    </w:p>
    <w:p w:rsidR="005A5E70" w:rsidRDefault="005A5E70">
      <w:pPr>
        <w:pStyle w:val="ConsPlusNormal"/>
        <w:spacing w:before="280"/>
        <w:ind w:firstLine="540"/>
        <w:jc w:val="both"/>
      </w:pPr>
      <w:r>
        <w:t xml:space="preserve">14.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06">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5A5E70" w:rsidRDefault="005A5E70">
      <w:pPr>
        <w:pStyle w:val="ConsPlusNormal"/>
        <w:spacing w:before="280"/>
        <w:ind w:firstLine="540"/>
        <w:jc w:val="both"/>
      </w:pPr>
      <w:r>
        <w:t>15. Субсидии носят целевой характер и не могут быть использованы на иные цели.</w:t>
      </w:r>
    </w:p>
    <w:p w:rsidR="005A5E70" w:rsidRDefault="005A5E70">
      <w:pPr>
        <w:pStyle w:val="ConsPlusNormal"/>
        <w:spacing w:before="280"/>
        <w:ind w:firstLine="540"/>
        <w:jc w:val="both"/>
      </w:pPr>
      <w:r>
        <w:t>16.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5A5E70" w:rsidRDefault="005A5E70">
      <w:pPr>
        <w:pStyle w:val="ConsPlusNormal"/>
        <w:spacing w:before="280"/>
        <w:ind w:firstLine="540"/>
        <w:jc w:val="both"/>
      </w:pPr>
      <w:r>
        <w:t>17. Контроль за целевым использованием субсидии осуществляется в соответствии с действующим законодательством.</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7</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18" w:name="P1053"/>
      <w:bookmarkEnd w:id="18"/>
      <w:r>
        <w:t>ПОРЯДОК</w:t>
      </w:r>
    </w:p>
    <w:p w:rsidR="005A5E70" w:rsidRDefault="005A5E70">
      <w:pPr>
        <w:pStyle w:val="ConsPlusTitle"/>
        <w:jc w:val="center"/>
      </w:pPr>
      <w:r>
        <w:lastRenderedPageBreak/>
        <w:t>ПРЕДОСТАВЛЕНИЯ И РАСПРЕДЕЛЕНИЯ СУБСИДИЙ ИЗ ОБЛАСТНОГО</w:t>
      </w:r>
    </w:p>
    <w:p w:rsidR="005A5E70" w:rsidRDefault="005A5E70">
      <w:pPr>
        <w:pStyle w:val="ConsPlusTitle"/>
        <w:jc w:val="center"/>
      </w:pPr>
      <w:r>
        <w:t>БЮДЖЕТА БЮДЖЕТАМ МУНИЦИПАЛЬНЫХ РАЙОНОВ И ГОРОДСКИХ ОКРУГОВ</w:t>
      </w:r>
    </w:p>
    <w:p w:rsidR="005A5E70" w:rsidRDefault="005A5E70">
      <w:pPr>
        <w:pStyle w:val="ConsPlusTitle"/>
        <w:jc w:val="center"/>
      </w:pPr>
      <w:r>
        <w:t>ВОЛГОГРАДСКОЙ ОБЛАСТИ НА ПРИОБРЕТЕНИЕ И ЗАМЕНУ ОСВЕТИТЕЛЬНЫХ</w:t>
      </w:r>
    </w:p>
    <w:p w:rsidR="005A5E70" w:rsidRDefault="005A5E70">
      <w:pPr>
        <w:pStyle w:val="ConsPlusTitle"/>
        <w:jc w:val="center"/>
      </w:pPr>
      <w:r>
        <w:t>ПРИБОРОВ, А ТАКЖЕ НА ВЫПОЛНЕНИЕ НЕОБХОДИМЫХ ДЛЯ ЭТОГО РАБОТ</w:t>
      </w:r>
    </w:p>
    <w:p w:rsidR="005A5E70" w:rsidRDefault="005A5E70">
      <w:pPr>
        <w:pStyle w:val="ConsPlusTitle"/>
        <w:jc w:val="center"/>
      </w:pPr>
      <w:r>
        <w:t>В ЗДАНИЯХ МУНИЦИПАЛЬНЫХ ОБРАЗОВАТЕЛЬНЫХ ОРГАНИЗАЦИЙ</w:t>
      </w:r>
    </w:p>
    <w:p w:rsidR="005A5E70" w:rsidRDefault="005A5E70">
      <w:pPr>
        <w:pStyle w:val="ConsPlusTitle"/>
        <w:jc w:val="center"/>
      </w:pPr>
      <w:r>
        <w:t>ВОЛГОГРАДСКОЙ ОБЛАСТИ</w:t>
      </w:r>
    </w:p>
    <w:p w:rsidR="005A5E70" w:rsidRDefault="005A5E70">
      <w:pPr>
        <w:pStyle w:val="ConsPlusNormal"/>
        <w:jc w:val="both"/>
      </w:pPr>
    </w:p>
    <w:p w:rsidR="005A5E70" w:rsidRDefault="005A5E70">
      <w:pPr>
        <w:pStyle w:val="ConsPlusNormal"/>
        <w:ind w:firstLine="540"/>
        <w:jc w:val="both"/>
      </w:pPr>
      <w:r>
        <w:t>1. Настоящий Порядок устанавливает правила предоставления и распределения субсидий из областного бюджета бюджетам муниципальных районов и городских округов Волгоградской области на приобретение и замену осветительных приборов, а также на выполнение необходимых для этого работ в зданиях муниципальных образовательных организаций Волгоградской области (далее именуются - субсидии).</w:t>
      </w:r>
    </w:p>
    <w:p w:rsidR="005A5E70" w:rsidRDefault="005A5E70">
      <w:pPr>
        <w:pStyle w:val="ConsPlusNormal"/>
        <w:spacing w:before="280"/>
        <w:ind w:firstLine="540"/>
        <w:jc w:val="both"/>
      </w:pPr>
      <w:bookmarkStart w:id="19" w:name="P1062"/>
      <w:bookmarkEnd w:id="19"/>
      <w:r>
        <w:t>2. Субсидии предоставляются в целях софинансирования расходных обязательств муниципальных районов и городских округов Волгоградской области (далее именуются - муниципальные образования) по приобретению и замене осветительных приборов, а также по выполнению необходимых для этого работ в зданиях муниципальных образовательных организаций Волгоградской области (далее именуется - замена осветительных приборов).</w:t>
      </w:r>
    </w:p>
    <w:p w:rsidR="005A5E70" w:rsidRDefault="005A5E70">
      <w:pPr>
        <w:pStyle w:val="ConsPlusNormal"/>
        <w:spacing w:before="280"/>
        <w:ind w:firstLine="540"/>
        <w:jc w:val="both"/>
      </w:pPr>
      <w:r>
        <w:t xml:space="preserve">3. Субсидии предоставляются за счет средств областного бюджета в пределах бюджетных ассигнований и лимитов бюджетных обязательств, доведенных главному распорядителю бюджетных средств - комитету образования, науки и молодежной политики Волгоградской области (далее именуется - Комитет) на цели, указанные в </w:t>
      </w:r>
      <w:hyperlink w:anchor="P1062">
        <w:r>
          <w:rPr>
            <w:color w:val="0000FF"/>
          </w:rPr>
          <w:t>пункте 2</w:t>
        </w:r>
      </w:hyperlink>
      <w:r>
        <w:t xml:space="preserve"> настоящего Порядка.</w:t>
      </w:r>
    </w:p>
    <w:p w:rsidR="005A5E70" w:rsidRDefault="005A5E70">
      <w:pPr>
        <w:pStyle w:val="ConsPlusNormal"/>
        <w:spacing w:before="280"/>
        <w:ind w:firstLine="540"/>
        <w:jc w:val="both"/>
      </w:pPr>
      <w:r>
        <w:t>Субсидии относятся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5A5E70" w:rsidRDefault="005A5E70">
      <w:pPr>
        <w:pStyle w:val="ConsPlusNormal"/>
        <w:spacing w:before="280"/>
        <w:ind w:firstLine="540"/>
        <w:jc w:val="both"/>
      </w:pPr>
      <w:bookmarkStart w:id="20" w:name="P1065"/>
      <w:bookmarkEnd w:id="20"/>
      <w:r>
        <w:t>4. Критерием отбора муниципальных образований для предоставления субсидий является потребность в замене осветительных приборов в муниципальных образовательных организациях на территории муниципального образования.</w:t>
      </w:r>
    </w:p>
    <w:p w:rsidR="005A5E70" w:rsidRDefault="005A5E70">
      <w:pPr>
        <w:pStyle w:val="ConsPlusNormal"/>
        <w:spacing w:before="280"/>
        <w:ind w:firstLine="540"/>
        <w:jc w:val="both"/>
      </w:pPr>
      <w:r>
        <w:t>5. Условиями предоставления субсидий являются:</w:t>
      </w:r>
    </w:p>
    <w:p w:rsidR="005A5E70" w:rsidRDefault="005A5E70">
      <w:pPr>
        <w:pStyle w:val="ConsPlusNormal"/>
        <w:spacing w:before="280"/>
        <w:ind w:firstLine="540"/>
        <w:jc w:val="both"/>
      </w:pPr>
      <w:r>
        <w:t>наличие муниципальной программы (подпрограммы муниципальной программы), предусматривающей мероприятия, направленные на замену осветительных приборов;</w:t>
      </w:r>
    </w:p>
    <w:p w:rsidR="005A5E70" w:rsidRDefault="005A5E70">
      <w:pPr>
        <w:pStyle w:val="ConsPlusNormal"/>
        <w:spacing w:before="280"/>
        <w:ind w:firstLine="540"/>
        <w:jc w:val="both"/>
      </w:pPr>
      <w:r>
        <w:lastRenderedPageBreak/>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5 процентов;</w:t>
      </w:r>
    </w:p>
    <w:p w:rsidR="005A5E70" w:rsidRDefault="005A5E70">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5A5E70" w:rsidRDefault="005A5E70">
      <w:pPr>
        <w:pStyle w:val="ConsPlusNormal"/>
        <w:spacing w:before="280"/>
        <w:ind w:firstLine="540"/>
        <w:jc w:val="both"/>
      </w:pPr>
      <w:r>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5A5E70" w:rsidRDefault="005A5E70">
      <w:pPr>
        <w:pStyle w:val="ConsPlusNormal"/>
        <w:spacing w:before="280"/>
        <w:ind w:firstLine="540"/>
        <w:jc w:val="both"/>
      </w:pPr>
      <w:r>
        <w:t>6.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w:t>
      </w:r>
    </w:p>
    <w:p w:rsidR="005A5E70" w:rsidRDefault="005A5E70">
      <w:pPr>
        <w:pStyle w:val="ConsPlusNormal"/>
        <w:spacing w:before="280"/>
        <w:ind w:firstLine="540"/>
        <w:jc w:val="both"/>
      </w:pPr>
      <w:r>
        <w:t>7. Размер субсидии, предоставляемой бюджету i-го муниципального образования, рассчитывается по следующей формуле:</w:t>
      </w:r>
    </w:p>
    <w:p w:rsidR="005A5E70" w:rsidRDefault="005A5E70">
      <w:pPr>
        <w:pStyle w:val="ConsPlusNormal"/>
        <w:jc w:val="both"/>
      </w:pPr>
    </w:p>
    <w:p w:rsidR="005A5E70" w:rsidRDefault="005A5E70">
      <w:pPr>
        <w:pStyle w:val="ConsPlusNormal"/>
        <w:ind w:firstLine="540"/>
        <w:jc w:val="both"/>
      </w:pPr>
      <w:r>
        <w:rPr>
          <w:noProof/>
          <w:position w:val="-29"/>
        </w:rPr>
        <w:drawing>
          <wp:inline distT="0" distB="0" distL="0" distR="0">
            <wp:extent cx="1440180" cy="546735"/>
            <wp:effectExtent l="0" t="0" r="0" b="0"/>
            <wp:docPr id="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440180" cy="546735"/>
                    </a:xfrm>
                    <a:prstGeom prst="rect">
                      <a:avLst/>
                    </a:prstGeom>
                    <a:noFill/>
                    <a:ln>
                      <a:noFill/>
                    </a:ln>
                  </pic:spPr>
                </pic:pic>
              </a:graphicData>
            </a:graphic>
          </wp:inline>
        </w:drawing>
      </w:r>
    </w:p>
    <w:p w:rsidR="005A5E70" w:rsidRDefault="005A5E70">
      <w:pPr>
        <w:pStyle w:val="ConsPlusNormal"/>
        <w:jc w:val="both"/>
      </w:pPr>
    </w:p>
    <w:p w:rsidR="005A5E70" w:rsidRDefault="005A5E70">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 соответствующего критерию, установленному </w:t>
      </w:r>
      <w:hyperlink w:anchor="P1065">
        <w:r>
          <w:rPr>
            <w:color w:val="0000FF"/>
          </w:rPr>
          <w:t>пунктом 4</w:t>
        </w:r>
      </w:hyperlink>
      <w:r>
        <w:t xml:space="preserve"> настоящего Порядка;</w:t>
      </w:r>
    </w:p>
    <w:p w:rsidR="005A5E70" w:rsidRDefault="005A5E70">
      <w:pPr>
        <w:pStyle w:val="ConsPlusNormal"/>
        <w:spacing w:before="280"/>
        <w:ind w:firstLine="540"/>
        <w:jc w:val="both"/>
      </w:pPr>
      <w:r>
        <w:t>S - объем средств, предусмотренный в областном бюджете на предоставление субсидий;</w:t>
      </w:r>
    </w:p>
    <w:p w:rsidR="005A5E70" w:rsidRDefault="005A5E70">
      <w:pPr>
        <w:pStyle w:val="ConsPlusNormal"/>
        <w:spacing w:before="280"/>
        <w:ind w:firstLine="540"/>
        <w:jc w:val="both"/>
      </w:pPr>
      <w:r>
        <w:t>N</w:t>
      </w:r>
      <w:r>
        <w:rPr>
          <w:vertAlign w:val="subscript"/>
        </w:rPr>
        <w:t>i</w:t>
      </w:r>
      <w:r>
        <w:t xml:space="preserve"> - размер потребности i-го муниципального образования в средствах, необходимых для замены осветительных приборов, исходя из заявки на предоставление субсидии i-го муниципального образования.</w:t>
      </w:r>
    </w:p>
    <w:p w:rsidR="005A5E70" w:rsidRDefault="005A5E70">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1062">
        <w:r>
          <w:rPr>
            <w:color w:val="0000FF"/>
          </w:rPr>
          <w:t>пункте 2</w:t>
        </w:r>
      </w:hyperlink>
      <w:r>
        <w:t xml:space="preserve"> настоящего Порядка, уменьшенного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5A5E70" w:rsidRDefault="005A5E70">
      <w:pPr>
        <w:pStyle w:val="ConsPlusNormal"/>
        <w:spacing w:before="280"/>
        <w:ind w:firstLine="540"/>
        <w:jc w:val="both"/>
      </w:pPr>
      <w:r>
        <w:lastRenderedPageBreak/>
        <w:t>Предельный уровень софинансирования расходного обязательства муниципального образования из областного бюджета составляет 95 процентов.</w:t>
      </w:r>
    </w:p>
    <w:p w:rsidR="005A5E70" w:rsidRDefault="005A5E70">
      <w:pPr>
        <w:pStyle w:val="ConsPlusNormal"/>
        <w:spacing w:before="280"/>
        <w:ind w:firstLine="540"/>
        <w:jc w:val="both"/>
      </w:pPr>
      <w:r>
        <w:t>8. Перечисление субсидий осуществляется в течение текущего финансового года в установленном для исполнения областного бюджета порядке.</w:t>
      </w:r>
    </w:p>
    <w:p w:rsidR="005A5E70" w:rsidRDefault="005A5E70">
      <w:pPr>
        <w:pStyle w:val="ConsPlusNormal"/>
        <w:spacing w:before="280"/>
        <w:ind w:firstLine="540"/>
        <w:jc w:val="both"/>
      </w:pPr>
      <w:r>
        <w:t>9. Орган местного самоуправления учитывает полученную субсидию в доходах местного бюджета.</w:t>
      </w:r>
    </w:p>
    <w:p w:rsidR="005A5E70" w:rsidRDefault="005A5E70">
      <w:pPr>
        <w:pStyle w:val="ConsPlusNormal"/>
        <w:spacing w:before="280"/>
        <w:ind w:firstLine="540"/>
        <w:jc w:val="both"/>
      </w:pPr>
      <w:r>
        <w:t>10. Уполномоченный орган муниципального образования представляет в Комитет по формам, утвержденным Комитетом:</w:t>
      </w:r>
    </w:p>
    <w:p w:rsidR="005A5E70" w:rsidRDefault="005A5E70">
      <w:pPr>
        <w:pStyle w:val="ConsPlusNormal"/>
        <w:spacing w:before="280"/>
        <w:ind w:firstLine="540"/>
        <w:jc w:val="both"/>
      </w:pPr>
      <w:r>
        <w:t>ежеквартально не позднее 10-го числа месяца, следующего за отчетным кварталом, - отчет об осуществлении расходов местного бюджета, источником финансового обеспечения которых является субсидия;</w:t>
      </w:r>
    </w:p>
    <w:p w:rsidR="005A5E70" w:rsidRDefault="005A5E70">
      <w:pPr>
        <w:pStyle w:val="ConsPlusNormal"/>
        <w:spacing w:before="280"/>
        <w:ind w:firstLine="540"/>
        <w:jc w:val="both"/>
      </w:pPr>
      <w:r>
        <w:t>не позднее 15 января года, следующего за годом предоставления субсидии, - отчет о достижении результата использования субсидии.</w:t>
      </w:r>
    </w:p>
    <w:p w:rsidR="005A5E70" w:rsidRDefault="005A5E70">
      <w:pPr>
        <w:pStyle w:val="ConsPlusNormal"/>
        <w:spacing w:before="280"/>
        <w:ind w:firstLine="540"/>
        <w:jc w:val="both"/>
      </w:pPr>
      <w:r>
        <w:t>11. Результатом использования субсидии является доля муниципальных образовательных организаций, в которых улучшены условия осуществления образовательной деятельности путем проведения замены осветительных приборов, в общем количестве муниципальных образовательных организаций. Значение результата использования субсидии устанавливается Соглашением.</w:t>
      </w:r>
    </w:p>
    <w:p w:rsidR="005A5E70" w:rsidRDefault="005A5E70">
      <w:pPr>
        <w:pStyle w:val="ConsPlusNormal"/>
        <w:spacing w:before="280"/>
        <w:ind w:firstLine="540"/>
        <w:jc w:val="both"/>
      </w:pPr>
      <w:r>
        <w:t>12. Оценка эффективности использования субсидии осуществляется Комитетом на основании сравнения установленного Соглашением и фактически достигнутого муниципальным образованием значений результата использования субсидии.</w:t>
      </w:r>
    </w:p>
    <w:p w:rsidR="005A5E70" w:rsidRDefault="005A5E70">
      <w:pPr>
        <w:pStyle w:val="ConsPlusNormal"/>
        <w:spacing w:before="280"/>
        <w:ind w:firstLine="540"/>
        <w:jc w:val="both"/>
      </w:pPr>
      <w:r>
        <w:t xml:space="preserve">13.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07">
        <w:r>
          <w:rPr>
            <w:color w:val="0000FF"/>
          </w:rPr>
          <w:t>кодексом</w:t>
        </w:r>
      </w:hyperlink>
      <w:r>
        <w:t xml:space="preserve"> Российской Федерации.</w:t>
      </w:r>
    </w:p>
    <w:p w:rsidR="005A5E70" w:rsidRDefault="005A5E70">
      <w:pPr>
        <w:pStyle w:val="ConsPlusNormal"/>
        <w:spacing w:before="280"/>
        <w:ind w:firstLine="540"/>
        <w:jc w:val="both"/>
      </w:pPr>
      <w:r>
        <w:t xml:space="preserve">14.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08">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w:t>
      </w:r>
      <w:r>
        <w:lastRenderedPageBreak/>
        <w:t>распределении субсидий из областного бюджета бюджетам муниципальных образований Волгоградской области".</w:t>
      </w:r>
    </w:p>
    <w:p w:rsidR="005A5E70" w:rsidRDefault="005A5E70">
      <w:pPr>
        <w:pStyle w:val="ConsPlusNormal"/>
        <w:spacing w:before="280"/>
        <w:ind w:firstLine="540"/>
        <w:jc w:val="both"/>
      </w:pPr>
      <w:r>
        <w:t>15. Субсидии носят целевой характер и не могут быть использованы на иные цели.</w:t>
      </w:r>
    </w:p>
    <w:p w:rsidR="005A5E70" w:rsidRDefault="005A5E70">
      <w:pPr>
        <w:pStyle w:val="ConsPlusNormal"/>
        <w:spacing w:before="280"/>
        <w:ind w:firstLine="540"/>
        <w:jc w:val="both"/>
      </w:pPr>
      <w:r>
        <w:t>16.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5A5E70" w:rsidRDefault="005A5E70">
      <w:pPr>
        <w:pStyle w:val="ConsPlusNormal"/>
        <w:spacing w:before="280"/>
        <w:ind w:firstLine="540"/>
        <w:jc w:val="both"/>
      </w:pPr>
      <w:r>
        <w:t>17. Контроль за целевым использованием субсидии осуществляется в соответствии с действующим законодательством.</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8</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21" w:name="P1104"/>
      <w:bookmarkEnd w:id="21"/>
      <w:r>
        <w:t>ПОРЯДОК</w:t>
      </w:r>
    </w:p>
    <w:p w:rsidR="005A5E70" w:rsidRDefault="005A5E70">
      <w:pPr>
        <w:pStyle w:val="ConsPlusTitle"/>
        <w:jc w:val="center"/>
      </w:pPr>
      <w:r>
        <w:t>ПРЕДОСТАВЛЕНИЯ И РАСПРЕДЕЛЕНИЯ СУБСИДИЙ ИЗ ОБЛАСТНОГО</w:t>
      </w:r>
    </w:p>
    <w:p w:rsidR="005A5E70" w:rsidRDefault="005A5E70">
      <w:pPr>
        <w:pStyle w:val="ConsPlusTitle"/>
        <w:jc w:val="center"/>
      </w:pPr>
      <w:r>
        <w:t>БЮДЖЕТА БЮДЖЕТАМ МУНИЦИПАЛЬНЫХ РАЙОНОВ И ГОРОДСКИХ ОКРУГОВ</w:t>
      </w:r>
    </w:p>
    <w:p w:rsidR="005A5E70" w:rsidRDefault="005A5E70">
      <w:pPr>
        <w:pStyle w:val="ConsPlusTitle"/>
        <w:jc w:val="center"/>
      </w:pPr>
      <w:r>
        <w:t>ВОЛГОГРАДСКОЙ ОБЛАСТИ НА МОДЕРНИЗАЦИЮ СПОРТИВНЫХ ПЛОЩАДОК</w:t>
      </w:r>
    </w:p>
    <w:p w:rsidR="005A5E70" w:rsidRDefault="005A5E70">
      <w:pPr>
        <w:pStyle w:val="ConsPlusTitle"/>
        <w:jc w:val="center"/>
      </w:pPr>
      <w:r>
        <w:t>В ОБЩЕОБРАЗОВАТЕЛЬНЫХ ОРГАНИЗАЦИЯХ ВОЛГОГРАДСКОЙ ОБЛАСТИ</w:t>
      </w:r>
    </w:p>
    <w:p w:rsidR="005A5E70" w:rsidRDefault="005A5E70">
      <w:pPr>
        <w:pStyle w:val="ConsPlusNormal"/>
        <w:jc w:val="both"/>
      </w:pPr>
    </w:p>
    <w:p w:rsidR="005A5E70" w:rsidRDefault="005A5E70">
      <w:pPr>
        <w:pStyle w:val="ConsPlusNormal"/>
        <w:ind w:firstLine="540"/>
        <w:jc w:val="both"/>
      </w:pPr>
      <w:r>
        <w:t>1. Настоящий Порядок устанавливает правила предоставления и распределения субсидий из областного бюджета бюджетам муниципальных районов и городских округов Волгоградской области на модернизацию спортивных площадок в общеобразовательных организациях Волгоградской области (далее именуются - субсидии).</w:t>
      </w:r>
    </w:p>
    <w:p w:rsidR="005A5E70" w:rsidRDefault="005A5E70">
      <w:pPr>
        <w:pStyle w:val="ConsPlusNormal"/>
        <w:spacing w:before="280"/>
        <w:ind w:firstLine="540"/>
        <w:jc w:val="both"/>
      </w:pPr>
      <w:bookmarkStart w:id="22" w:name="P1111"/>
      <w:bookmarkEnd w:id="22"/>
      <w:r>
        <w:t>2. Субсидии предоставляются в целях софинансирования расходных обязательств муниципальных районов и городских округов Волгоградской области (далее именуются - муниципальные образования) по модернизации спортивных площадок в общеобразовательных организациях Волгоградской области (далее именуется - модернизация спортивных площадок).</w:t>
      </w:r>
    </w:p>
    <w:p w:rsidR="005A5E70" w:rsidRDefault="005A5E70">
      <w:pPr>
        <w:pStyle w:val="ConsPlusNormal"/>
        <w:spacing w:before="280"/>
        <w:ind w:firstLine="540"/>
        <w:jc w:val="both"/>
      </w:pPr>
      <w:r>
        <w:lastRenderedPageBreak/>
        <w:t>Под модернизацией спортивной площадки понимают ее обновление, приведение в соответствие с новыми требованиями и нормами, техническими условиями, показателями качества.</w:t>
      </w:r>
    </w:p>
    <w:p w:rsidR="005A5E70" w:rsidRDefault="005A5E70">
      <w:pPr>
        <w:pStyle w:val="ConsPlusNormal"/>
        <w:spacing w:before="280"/>
        <w:ind w:firstLine="540"/>
        <w:jc w:val="both"/>
      </w:pPr>
      <w:r>
        <w:t xml:space="preserve">3. Субсидии предоставляются за счет средств областного бюджета в пределах бюджетных ассигнований и лимитов бюджетных обязательств, доведенных главному распорядителю бюджетных средств - комитету образования, науки и молодежной политики Волгоградской области (далее именуется - Комитет) на цели, указанные в </w:t>
      </w:r>
      <w:hyperlink w:anchor="P1111">
        <w:r>
          <w:rPr>
            <w:color w:val="0000FF"/>
          </w:rPr>
          <w:t>пункте 2</w:t>
        </w:r>
      </w:hyperlink>
      <w:r>
        <w:t xml:space="preserve"> настоящего Порядка.</w:t>
      </w:r>
    </w:p>
    <w:p w:rsidR="005A5E70" w:rsidRDefault="005A5E70">
      <w:pPr>
        <w:pStyle w:val="ConsPlusNormal"/>
        <w:spacing w:before="280"/>
        <w:ind w:firstLine="540"/>
        <w:jc w:val="both"/>
      </w:pPr>
      <w:r>
        <w:t>Субсидии относятся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5A5E70" w:rsidRDefault="005A5E70">
      <w:pPr>
        <w:pStyle w:val="ConsPlusNormal"/>
        <w:spacing w:before="280"/>
        <w:ind w:firstLine="540"/>
        <w:jc w:val="both"/>
      </w:pPr>
      <w:bookmarkStart w:id="23" w:name="P1115"/>
      <w:bookmarkEnd w:id="23"/>
      <w:r>
        <w:t>4. Субсидии предоставляются на конкурсной основе.</w:t>
      </w:r>
    </w:p>
    <w:p w:rsidR="005A5E70" w:rsidRDefault="005A5E70">
      <w:pPr>
        <w:pStyle w:val="ConsPlusNormal"/>
        <w:spacing w:before="280"/>
        <w:ind w:firstLine="540"/>
        <w:jc w:val="both"/>
      </w:pPr>
      <w:r>
        <w:t>По результатам конкурсного отбора, проводимого Комитетом в порядке, утвержденном правовым актом Комитета, формируется перечень общеобразовательных организаций, находящихся в ведении соответствующих муниципальных образований.</w:t>
      </w:r>
    </w:p>
    <w:p w:rsidR="005A5E70" w:rsidRDefault="005A5E70">
      <w:pPr>
        <w:pStyle w:val="ConsPlusNormal"/>
        <w:spacing w:before="280"/>
        <w:ind w:firstLine="540"/>
        <w:jc w:val="both"/>
      </w:pPr>
      <w:r>
        <w:t>Субсидии предоставляются муниципальным образованиям, в ведении которых находятся общеобразовательные организации, включенные в указанный перечень.</w:t>
      </w:r>
    </w:p>
    <w:p w:rsidR="005A5E70" w:rsidRDefault="005A5E70">
      <w:pPr>
        <w:pStyle w:val="ConsPlusNormal"/>
        <w:spacing w:before="280"/>
        <w:ind w:firstLine="540"/>
        <w:jc w:val="both"/>
      </w:pPr>
      <w:r>
        <w:t>5. Условиями предоставления субсидий являются:</w:t>
      </w:r>
    </w:p>
    <w:p w:rsidR="005A5E70" w:rsidRDefault="005A5E70">
      <w:pPr>
        <w:pStyle w:val="ConsPlusNormal"/>
        <w:spacing w:before="280"/>
        <w:ind w:firstLine="540"/>
        <w:jc w:val="both"/>
      </w:pPr>
      <w:r>
        <w:t>наличие муниципальной программы (подпрограммы муниципальной программы), предусматривающей мероприятия, направленные на модернизацию спортивных площадок муниципальных общеобразовательных организаций;</w:t>
      </w:r>
    </w:p>
    <w:p w:rsidR="005A5E70" w:rsidRDefault="005A5E70">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5 процентов;</w:t>
      </w:r>
    </w:p>
    <w:p w:rsidR="005A5E70" w:rsidRDefault="005A5E70">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5A5E70" w:rsidRDefault="005A5E70">
      <w:pPr>
        <w:pStyle w:val="ConsPlusNormal"/>
        <w:spacing w:before="280"/>
        <w:ind w:firstLine="540"/>
        <w:jc w:val="both"/>
      </w:pPr>
      <w:r>
        <w:t xml:space="preserve">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w:t>
      </w:r>
      <w:r>
        <w:lastRenderedPageBreak/>
        <w:t>Волгоградской области.</w:t>
      </w:r>
    </w:p>
    <w:p w:rsidR="005A5E70" w:rsidRDefault="005A5E70">
      <w:pPr>
        <w:pStyle w:val="ConsPlusNormal"/>
        <w:spacing w:before="280"/>
        <w:ind w:firstLine="540"/>
        <w:jc w:val="both"/>
      </w:pPr>
      <w:r>
        <w:t>6.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w:t>
      </w:r>
    </w:p>
    <w:p w:rsidR="005A5E70" w:rsidRDefault="005A5E70">
      <w:pPr>
        <w:pStyle w:val="ConsPlusNormal"/>
        <w:spacing w:before="280"/>
        <w:ind w:firstLine="540"/>
        <w:jc w:val="both"/>
      </w:pPr>
      <w:r>
        <w:t>7. Размер субсидии, предоставляемой бюджету i-го муниципального образования, рассчитывается по следующей формуле:</w:t>
      </w:r>
    </w:p>
    <w:p w:rsidR="005A5E70" w:rsidRDefault="005A5E70">
      <w:pPr>
        <w:pStyle w:val="ConsPlusNormal"/>
        <w:jc w:val="both"/>
      </w:pPr>
    </w:p>
    <w:p w:rsidR="005A5E70" w:rsidRDefault="005A5E70">
      <w:pPr>
        <w:pStyle w:val="ConsPlusNormal"/>
        <w:ind w:firstLine="540"/>
        <w:jc w:val="both"/>
      </w:pPr>
      <w:r>
        <w:rPr>
          <w:noProof/>
          <w:position w:val="-29"/>
        </w:rPr>
        <w:drawing>
          <wp:inline distT="0" distB="0" distL="0" distR="0">
            <wp:extent cx="1440180" cy="546735"/>
            <wp:effectExtent l="0" t="0" r="0" b="0"/>
            <wp:docPr id="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440180" cy="546735"/>
                    </a:xfrm>
                    <a:prstGeom prst="rect">
                      <a:avLst/>
                    </a:prstGeom>
                    <a:noFill/>
                    <a:ln>
                      <a:noFill/>
                    </a:ln>
                  </pic:spPr>
                </pic:pic>
              </a:graphicData>
            </a:graphic>
          </wp:inline>
        </w:drawing>
      </w:r>
    </w:p>
    <w:p w:rsidR="005A5E70" w:rsidRDefault="005A5E70">
      <w:pPr>
        <w:pStyle w:val="ConsPlusNormal"/>
        <w:jc w:val="both"/>
      </w:pPr>
    </w:p>
    <w:p w:rsidR="005A5E70" w:rsidRDefault="005A5E70">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 соответствующего критерию, установленному </w:t>
      </w:r>
      <w:hyperlink w:anchor="P1115">
        <w:r>
          <w:rPr>
            <w:color w:val="0000FF"/>
          </w:rPr>
          <w:t>пунктом 4</w:t>
        </w:r>
      </w:hyperlink>
      <w:r>
        <w:t xml:space="preserve"> настоящего Порядка;</w:t>
      </w:r>
    </w:p>
    <w:p w:rsidR="005A5E70" w:rsidRDefault="005A5E70">
      <w:pPr>
        <w:pStyle w:val="ConsPlusNormal"/>
        <w:spacing w:before="280"/>
        <w:ind w:firstLine="540"/>
        <w:jc w:val="both"/>
      </w:pPr>
      <w:r>
        <w:t>S - объем средств, предусмотренный в областном бюджете на предоставление субсидий;</w:t>
      </w:r>
    </w:p>
    <w:p w:rsidR="005A5E70" w:rsidRDefault="005A5E70">
      <w:pPr>
        <w:pStyle w:val="ConsPlusNormal"/>
        <w:spacing w:before="280"/>
        <w:ind w:firstLine="540"/>
        <w:jc w:val="both"/>
      </w:pPr>
      <w:r>
        <w:t>N</w:t>
      </w:r>
      <w:r>
        <w:rPr>
          <w:vertAlign w:val="subscript"/>
        </w:rPr>
        <w:t>i</w:t>
      </w:r>
      <w:r>
        <w:t xml:space="preserve"> - размер потребности i-го муниципального образования в средствах, необходимых для модернизации спортивных площадок, исходя из заявки на предоставление субсидии i-го муниципального образования.</w:t>
      </w:r>
    </w:p>
    <w:p w:rsidR="005A5E70" w:rsidRDefault="005A5E70">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1111">
        <w:r>
          <w:rPr>
            <w:color w:val="0000FF"/>
          </w:rPr>
          <w:t>пункте 2</w:t>
        </w:r>
      </w:hyperlink>
      <w:r>
        <w:t xml:space="preserve"> настоящего Порядка, уменьшенного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5A5E70" w:rsidRDefault="005A5E70">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95 процентов.</w:t>
      </w:r>
    </w:p>
    <w:p w:rsidR="005A5E70" w:rsidRDefault="005A5E70">
      <w:pPr>
        <w:pStyle w:val="ConsPlusNormal"/>
        <w:spacing w:before="280"/>
        <w:ind w:firstLine="540"/>
        <w:jc w:val="both"/>
      </w:pPr>
      <w:r>
        <w:t>8. Перечисление субсидий осуществляется в течение текущего финансового года в установленном для исполнения областного бюджета порядке.</w:t>
      </w:r>
    </w:p>
    <w:p w:rsidR="005A5E70" w:rsidRDefault="005A5E70">
      <w:pPr>
        <w:pStyle w:val="ConsPlusNormal"/>
        <w:spacing w:before="280"/>
        <w:ind w:firstLine="540"/>
        <w:jc w:val="both"/>
      </w:pPr>
      <w:r>
        <w:t>9. Орган местного самоуправления учитывает полученную субсидию в доходах местного бюджета.</w:t>
      </w:r>
    </w:p>
    <w:p w:rsidR="005A5E70" w:rsidRDefault="005A5E70">
      <w:pPr>
        <w:pStyle w:val="ConsPlusNormal"/>
        <w:spacing w:before="280"/>
        <w:ind w:firstLine="540"/>
        <w:jc w:val="both"/>
      </w:pPr>
      <w:r>
        <w:t>10. Уполномоченный орган муниципального образования представляет в Комитет по формам, утвержденным Комитетом:</w:t>
      </w:r>
    </w:p>
    <w:p w:rsidR="005A5E70" w:rsidRDefault="005A5E70">
      <w:pPr>
        <w:pStyle w:val="ConsPlusNormal"/>
        <w:spacing w:before="280"/>
        <w:ind w:firstLine="540"/>
        <w:jc w:val="both"/>
      </w:pPr>
      <w:r>
        <w:lastRenderedPageBreak/>
        <w:t>ежеквартально не позднее 10-го числа месяца, следующего за отчетным кварталом, - отчет об осуществлении расходов местного бюджета, источником финансового обеспечения которых является субсидия;</w:t>
      </w:r>
    </w:p>
    <w:p w:rsidR="005A5E70" w:rsidRDefault="005A5E70">
      <w:pPr>
        <w:pStyle w:val="ConsPlusNormal"/>
        <w:spacing w:before="280"/>
        <w:ind w:firstLine="540"/>
        <w:jc w:val="both"/>
      </w:pPr>
      <w:r>
        <w:t>не позднее 15 января года, следующего за годом предоставления субсидии, - отчет о достижении результата использования субсидии.</w:t>
      </w:r>
    </w:p>
    <w:p w:rsidR="005A5E70" w:rsidRDefault="005A5E70">
      <w:pPr>
        <w:pStyle w:val="ConsPlusNormal"/>
        <w:spacing w:before="280"/>
        <w:ind w:firstLine="540"/>
        <w:jc w:val="both"/>
      </w:pPr>
      <w:r>
        <w:t>11. Результатом использования субсидии является количество модернизированных спортивных площадок в муниципальных общеобразовательных организациях. Значение результата использования субсидии устанавливается Соглашением.</w:t>
      </w:r>
    </w:p>
    <w:p w:rsidR="005A5E70" w:rsidRDefault="005A5E70">
      <w:pPr>
        <w:pStyle w:val="ConsPlusNormal"/>
        <w:spacing w:before="280"/>
        <w:ind w:firstLine="540"/>
        <w:jc w:val="both"/>
      </w:pPr>
      <w:r>
        <w:t>12. Оценка эффективности использования субсидии осуществляется Комитетом на основании сравнения установленного Соглашением и фактически достигнутого муниципальным образованием значений результата использования субсидии.</w:t>
      </w:r>
    </w:p>
    <w:p w:rsidR="005A5E70" w:rsidRDefault="005A5E70">
      <w:pPr>
        <w:pStyle w:val="ConsPlusNormal"/>
        <w:spacing w:before="280"/>
        <w:ind w:firstLine="540"/>
        <w:jc w:val="both"/>
      </w:pPr>
      <w:r>
        <w:t xml:space="preserve">13.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09">
        <w:r>
          <w:rPr>
            <w:color w:val="0000FF"/>
          </w:rPr>
          <w:t>кодексом</w:t>
        </w:r>
      </w:hyperlink>
      <w:r>
        <w:t xml:space="preserve"> Российской Федерации.</w:t>
      </w:r>
    </w:p>
    <w:p w:rsidR="005A5E70" w:rsidRDefault="005A5E70">
      <w:pPr>
        <w:pStyle w:val="ConsPlusNormal"/>
        <w:spacing w:before="280"/>
        <w:ind w:firstLine="540"/>
        <w:jc w:val="both"/>
      </w:pPr>
      <w:r>
        <w:t xml:space="preserve">14.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10">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5A5E70" w:rsidRDefault="005A5E70">
      <w:pPr>
        <w:pStyle w:val="ConsPlusNormal"/>
        <w:spacing w:before="280"/>
        <w:ind w:firstLine="540"/>
        <w:jc w:val="both"/>
      </w:pPr>
      <w:r>
        <w:t>15. Субсидии носят целевой характер и не могут быть использованы на иные цели.</w:t>
      </w:r>
    </w:p>
    <w:p w:rsidR="005A5E70" w:rsidRDefault="005A5E70">
      <w:pPr>
        <w:pStyle w:val="ConsPlusNormal"/>
        <w:spacing w:before="280"/>
        <w:ind w:firstLine="540"/>
        <w:jc w:val="both"/>
      </w:pPr>
      <w:r>
        <w:t>16.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5A5E70" w:rsidRDefault="005A5E70">
      <w:pPr>
        <w:pStyle w:val="ConsPlusNormal"/>
        <w:spacing w:before="280"/>
        <w:ind w:firstLine="540"/>
        <w:jc w:val="both"/>
      </w:pPr>
      <w:r>
        <w:t>17. Контроль за целевым использованием субсидии осуществляется в соответствии с действующим законодательством.</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9</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24" w:name="P1156"/>
      <w:bookmarkEnd w:id="24"/>
      <w:r>
        <w:t>ПОРЯДОК</w:t>
      </w:r>
    </w:p>
    <w:p w:rsidR="005A5E70" w:rsidRDefault="005A5E70">
      <w:pPr>
        <w:pStyle w:val="ConsPlusTitle"/>
        <w:jc w:val="center"/>
      </w:pPr>
      <w:r>
        <w:t>ПРЕДОСТАВЛЕНИЯ И РАСПРЕДЕЛЕНИЯ СУБСИДИЙ МЕСТНЫМ БЮДЖЕТАМ</w:t>
      </w:r>
    </w:p>
    <w:p w:rsidR="005A5E70" w:rsidRDefault="005A5E70">
      <w:pPr>
        <w:pStyle w:val="ConsPlusTitle"/>
        <w:jc w:val="center"/>
      </w:pPr>
      <w:r>
        <w:t>НА СОФИНАНСИРОВАНИЕ КАПИТАЛЬНЫХ ВЛОЖЕНИЙ В ОБЪЕКТЫ</w:t>
      </w:r>
    </w:p>
    <w:p w:rsidR="005A5E70" w:rsidRDefault="005A5E70">
      <w:pPr>
        <w:pStyle w:val="ConsPlusTitle"/>
        <w:jc w:val="center"/>
      </w:pPr>
      <w:r>
        <w:t>МУНИЦИПАЛЬНОЙ СОБСТВЕННОСТИ В РАМКАХ РЕАЛИЗАЦИИ МЕРОПРИЯТИЙ</w:t>
      </w:r>
    </w:p>
    <w:p w:rsidR="005A5E70" w:rsidRDefault="005A5E70">
      <w:pPr>
        <w:pStyle w:val="ConsPlusTitle"/>
        <w:jc w:val="center"/>
      </w:pPr>
      <w:r>
        <w:t>ПО СОДЕЙСТВИЮ СОЗДАНИЮ НОВЫХ МЕСТ В ОБЩЕОБРАЗОВАТЕЛЬНЫХ</w:t>
      </w:r>
    </w:p>
    <w:p w:rsidR="005A5E70" w:rsidRDefault="005A5E70">
      <w:pPr>
        <w:pStyle w:val="ConsPlusTitle"/>
        <w:jc w:val="center"/>
      </w:pPr>
      <w:r>
        <w:t>ОРГАНИЗАЦИЯХ, КОТОРЫЕ ОСУЩЕСТВЛЯЮТСЯ ИЗ МЕСТНЫХ БЮДЖЕТОВ</w:t>
      </w:r>
    </w:p>
    <w:p w:rsidR="005A5E70" w:rsidRDefault="005A5E70">
      <w:pPr>
        <w:pStyle w:val="ConsPlusNormal"/>
        <w:jc w:val="both"/>
      </w:pPr>
    </w:p>
    <w:p w:rsidR="005A5E70" w:rsidRDefault="005A5E70">
      <w:pPr>
        <w:pStyle w:val="ConsPlusNormal"/>
        <w:ind w:firstLine="540"/>
        <w:jc w:val="both"/>
      </w:pPr>
      <w:r>
        <w:t>1. Настоящий Порядок определяет цели, условия, правила предоставления и распределения субсидий местным бюджетам на софинансирование капитальных вложений в объекты муниципальной собственности в рамках реализации мероприятий по содействию созданию новых мест в общеобразовательных организациях, которые осуществляются из местных бюджетов (далее именуются - субсидии).</w:t>
      </w:r>
    </w:p>
    <w:p w:rsidR="005A5E70" w:rsidRDefault="005A5E70">
      <w:pPr>
        <w:pStyle w:val="ConsPlusNormal"/>
        <w:spacing w:before="280"/>
        <w:ind w:firstLine="540"/>
        <w:jc w:val="both"/>
      </w:pPr>
      <w:r>
        <w:t>2. В целях настоящего Порядка используются следующие понятия:</w:t>
      </w:r>
    </w:p>
    <w:p w:rsidR="005A5E70" w:rsidRDefault="005A5E70">
      <w:pPr>
        <w:pStyle w:val="ConsPlusNormal"/>
        <w:spacing w:before="280"/>
        <w:ind w:firstLine="540"/>
        <w:jc w:val="both"/>
      </w:pPr>
      <w:r>
        <w:t xml:space="preserve">основная потребность - объем средств, предусмотренных на строительство объекта (объектов) капитального строительства, определенных в соглашении между Министерством просвещения Российской Федерации и Администрацией Волгоградской области о предоставлении субсидии из федерального бюджета бюджету Волгоградской области на софинансирование расходов, возникающих при реализации государственных программ субъектов Российской Федерации, на реализацию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в рамках государственной </w:t>
      </w:r>
      <w:hyperlink r:id="rId111">
        <w:r>
          <w:rPr>
            <w:color w:val="0000FF"/>
          </w:rPr>
          <w:t>программы</w:t>
        </w:r>
      </w:hyperlink>
      <w:r>
        <w:t xml:space="preserve"> Российской Федерации "Развитие образования" (далее именуется - соглашение о предоставлении субсидии бюджету Волгоградской области);</w:t>
      </w:r>
    </w:p>
    <w:p w:rsidR="005A5E70" w:rsidRDefault="005A5E70">
      <w:pPr>
        <w:pStyle w:val="ConsPlusNormal"/>
        <w:spacing w:before="280"/>
        <w:ind w:firstLine="540"/>
        <w:jc w:val="both"/>
      </w:pPr>
      <w:r>
        <w:t>дополнительная потребность - разница между стоимостью строительства объекта в соответствии со сметной стоимостью и основной потребностью в средствах на соответствующий объект.</w:t>
      </w:r>
    </w:p>
    <w:p w:rsidR="005A5E70" w:rsidRDefault="005A5E70">
      <w:pPr>
        <w:pStyle w:val="ConsPlusNormal"/>
        <w:spacing w:before="280"/>
        <w:ind w:firstLine="540"/>
        <w:jc w:val="both"/>
      </w:pPr>
      <w:r>
        <w:lastRenderedPageBreak/>
        <w:t xml:space="preserve">3. Субсидии предоставляются за счет средств областного бюджета, в том числе источником финансового обеспечения которых являются субсидии из федерального бюджета бюджетам субъектов Российской Федерации в рамках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в рамках государственной </w:t>
      </w:r>
      <w:hyperlink r:id="rId112">
        <w:r>
          <w:rPr>
            <w:color w:val="0000FF"/>
          </w:rPr>
          <w:t>программы</w:t>
        </w:r>
      </w:hyperlink>
      <w:r>
        <w:t xml:space="preserve"> Российской Федерации "Развитие образования" (далее именуется - субсидия из федерального бюджета).</w:t>
      </w:r>
    </w:p>
    <w:p w:rsidR="005A5E70" w:rsidRDefault="005A5E70">
      <w:pPr>
        <w:pStyle w:val="ConsPlusNormal"/>
        <w:spacing w:before="280"/>
        <w:ind w:firstLine="540"/>
        <w:jc w:val="both"/>
      </w:pPr>
      <w:bookmarkStart w:id="25" w:name="P1168"/>
      <w:bookmarkEnd w:id="25"/>
      <w:r>
        <w:t>4. Субсидии предоставляются в пределах бюджетных ассигнований, предусмотренных областным бюджетом, и лимитов бюджетных обязательств, доведенных главному распорядителю и получателю средств областного бюджета - комитету строительства Волгоградской области (далее именуется - Комитет) на софинансирование расходов, возникающих при реализации мероприятий по строительству зданий общеобразовательных организаций, включая оснащение новых мест средствами обучения и воспитания, необходимыми для реализации основных образовательных программ начального общего, основного общего и среднего общего образования с учетом перечня, утвержденного Министерством просвещения Российской Федерации (далее именуются - мероприятия по модернизации инфраструктуры общего образования).</w:t>
      </w:r>
    </w:p>
    <w:p w:rsidR="005A5E70" w:rsidRDefault="005A5E70">
      <w:pPr>
        <w:pStyle w:val="ConsPlusNormal"/>
        <w:spacing w:before="280"/>
        <w:ind w:firstLine="540"/>
        <w:jc w:val="both"/>
      </w:pPr>
      <w:r>
        <w:t>Субсидия не предоставляется в целях софинансирования расходных обязательств муниципальных образований по подготовке проектной документации и (или) выполнению инженерных изысканий.</w:t>
      </w:r>
    </w:p>
    <w:p w:rsidR="005A5E70" w:rsidRDefault="005A5E70">
      <w:pPr>
        <w:pStyle w:val="ConsPlusNormal"/>
        <w:spacing w:before="280"/>
        <w:ind w:firstLine="540"/>
        <w:jc w:val="both"/>
      </w:pPr>
      <w:r>
        <w:t>5. Критерием отбора муниципальных образований Волгоградской области (далее именуются - муниципальные образования) для предоставления субсидий является включение объекта (объектов), на создание которого (которых) предоставляется субсидия, в перечень объектов капитального строительства, определенный в соглашении о предоставлении субсидии бюджету Волгоградской области.</w:t>
      </w:r>
    </w:p>
    <w:p w:rsidR="005A5E70" w:rsidRDefault="005A5E70">
      <w:pPr>
        <w:pStyle w:val="ConsPlusNormal"/>
        <w:spacing w:before="280"/>
        <w:ind w:firstLine="540"/>
        <w:jc w:val="both"/>
      </w:pPr>
      <w:r>
        <w:t>6. Условиями предоставления субсидий являются:</w:t>
      </w:r>
    </w:p>
    <w:p w:rsidR="005A5E70" w:rsidRDefault="005A5E70">
      <w:pPr>
        <w:pStyle w:val="ConsPlusNormal"/>
        <w:spacing w:before="280"/>
        <w:ind w:firstLine="540"/>
        <w:jc w:val="both"/>
      </w:pPr>
      <w:r>
        <w:t>1) наличие муниципальной программы (подпрограммы муниципальной программы), предусматривающей мероприятия по модернизации инфраструктуры общего образования;</w:t>
      </w:r>
    </w:p>
    <w:p w:rsidR="005A5E70" w:rsidRDefault="005A5E70">
      <w:pPr>
        <w:pStyle w:val="ConsPlusNormal"/>
        <w:spacing w:before="280"/>
        <w:ind w:firstLine="540"/>
        <w:jc w:val="both"/>
      </w:pPr>
      <w:r>
        <w:t xml:space="preserve">2) наличие в местном бюджете (сводной бюджетной росписи местного бюджета) бюджетных ассигнований и (или) 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(предоставленной) из областного бюджета субсидии, в том числе источником финансового обеспечения которой </w:t>
      </w:r>
      <w:r>
        <w:lastRenderedPageBreak/>
        <w:t>является субсидия из федерального бюджета, из которой объем собственных средств местного бюджета составляет:</w:t>
      </w:r>
    </w:p>
    <w:p w:rsidR="005A5E70" w:rsidRDefault="005A5E70">
      <w:pPr>
        <w:pStyle w:val="ConsPlusNormal"/>
        <w:spacing w:before="280"/>
        <w:ind w:firstLine="540"/>
        <w:jc w:val="both"/>
      </w:pPr>
      <w:r>
        <w:t>не менее 0,6 процента от основной потребности;</w:t>
      </w:r>
    </w:p>
    <w:p w:rsidR="005A5E70" w:rsidRDefault="005A5E70">
      <w:pPr>
        <w:pStyle w:val="ConsPlusNormal"/>
        <w:spacing w:before="280"/>
        <w:ind w:firstLine="540"/>
        <w:jc w:val="both"/>
      </w:pPr>
      <w:r>
        <w:t>не менее 5 процентов от дополнительной потребности;</w:t>
      </w:r>
    </w:p>
    <w:p w:rsidR="005A5E70" w:rsidRDefault="005A5E70">
      <w:pPr>
        <w:pStyle w:val="ConsPlusNormal"/>
        <w:spacing w:before="280"/>
        <w:ind w:firstLine="540"/>
        <w:jc w:val="both"/>
      </w:pPr>
      <w:bookmarkStart w:id="26" w:name="P1176"/>
      <w:bookmarkEnd w:id="26"/>
      <w:r>
        <w:t>3) заключение между Комитетом и уполномоченным органом местного самоуправления муниципального образования:</w:t>
      </w:r>
    </w:p>
    <w:p w:rsidR="005A5E70" w:rsidRDefault="005A5E70">
      <w:pPr>
        <w:pStyle w:val="ConsPlusNormal"/>
        <w:spacing w:before="280"/>
        <w:ind w:firstLine="540"/>
        <w:jc w:val="both"/>
      </w:pPr>
      <w:bookmarkStart w:id="27" w:name="P1177"/>
      <w:bookmarkEnd w:id="27"/>
      <w:r>
        <w:t xml:space="preserve">соглашения о предоставлении субсидии, источником финансового обеспечения которой являются в том числе средства федерального бюджета, в государственной интегрированной информационной системе управления общественными финансами "Электронный бюджет" по форме, аналогичной форме, установленной в соответствии с </w:t>
      </w:r>
      <w:hyperlink r:id="rId113">
        <w:r>
          <w:rPr>
            <w:color w:val="0000FF"/>
          </w:rPr>
          <w:t>пунктом 12</w:t>
        </w:r>
      </w:hyperlink>
      <w:r>
        <w:t xml:space="preserve">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N 999;</w:t>
      </w:r>
    </w:p>
    <w:p w:rsidR="005A5E70" w:rsidRDefault="005A5E70">
      <w:pPr>
        <w:pStyle w:val="ConsPlusNormal"/>
        <w:spacing w:before="280"/>
        <w:ind w:firstLine="540"/>
        <w:jc w:val="both"/>
      </w:pPr>
      <w:bookmarkStart w:id="28" w:name="P1178"/>
      <w:bookmarkEnd w:id="28"/>
      <w:r>
        <w:t>соглашения о предоставлении субсидии, источником финансового обеспечения которой являются собственные средства областного бюджета, по типовой форме, установленной финансовым органом Волгоградской области (при наличии у муниципального образования дополнительной потребности);</w:t>
      </w:r>
    </w:p>
    <w:p w:rsidR="005A5E70" w:rsidRDefault="005A5E70">
      <w:pPr>
        <w:pStyle w:val="ConsPlusNormal"/>
        <w:spacing w:before="280"/>
        <w:ind w:firstLine="540"/>
        <w:jc w:val="both"/>
      </w:pPr>
      <w:r>
        <w:t>4) обеспечение 24-часового онлайн-видеонаблюдения (с трансляцией в информационно-телекоммуникационной сети Интернет) за строительством объектов, софинансируемых за счет субсидии;</w:t>
      </w:r>
    </w:p>
    <w:p w:rsidR="005A5E70" w:rsidRDefault="005A5E70">
      <w:pPr>
        <w:pStyle w:val="ConsPlusNormal"/>
        <w:spacing w:before="280"/>
        <w:ind w:firstLine="540"/>
        <w:jc w:val="both"/>
      </w:pPr>
      <w:r>
        <w:t>5) наличие обязательства муниципального образования по обеспечению создания новых мест в общеобразовательных организациях в соответствии с прогнозируемой потребностью и современными условиями обучения, включая их оснащение средствами обучения и воспитания, в соответствии с санитарно-эпидемиологическими требованиями, строительными и противопожарными нормами, федеральными государственными образовательными стандартами общего образования, а также в соответствии с перечнем средств обучения и воспитания, соответствующих современным условиям обучения, необходимых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утвержденным Министерством просвещения Российской Федерации (далее именуется - перечень средств обучения и воспитания);</w:t>
      </w:r>
    </w:p>
    <w:p w:rsidR="005A5E70" w:rsidRDefault="005A5E70">
      <w:pPr>
        <w:pStyle w:val="ConsPlusNormal"/>
        <w:spacing w:before="280"/>
        <w:ind w:firstLine="540"/>
        <w:jc w:val="both"/>
      </w:pPr>
      <w:r>
        <w:t xml:space="preserve">6) достижение муниципальным образованием результата использования субсидии и представление отчета о его достижении в сроки, установленные </w:t>
      </w:r>
      <w:r>
        <w:lastRenderedPageBreak/>
        <w:t xml:space="preserve">соглашениями, указанными в </w:t>
      </w:r>
      <w:hyperlink w:anchor="P1176">
        <w:r>
          <w:rPr>
            <w:color w:val="0000FF"/>
          </w:rPr>
          <w:t>подпункте 3</w:t>
        </w:r>
      </w:hyperlink>
      <w:r>
        <w:t xml:space="preserve"> настоящего пункта;</w:t>
      </w:r>
    </w:p>
    <w:p w:rsidR="005A5E70" w:rsidRDefault="005A5E70">
      <w:pPr>
        <w:pStyle w:val="ConsPlusNormal"/>
        <w:spacing w:before="280"/>
        <w:ind w:firstLine="540"/>
        <w:jc w:val="both"/>
      </w:pPr>
      <w:r>
        <w:t>7) установление в договоре (муниципальном контракте) о выполнении работ по строительству объектов капитального строительства, в целях софинансирования которых предоставляются субсидии, авансовых платежей в размере, не превышающем 30 процентов суммы соответствующего договора (муниципального контракта), если иное не предусмотрено нормативными правовыми актами Администрации Волгоградской области (за исключением нормативных правовых актов, устанавливающих правила предоставления субсидии) и (или) нормативными правовыми актами Правительства Российской Федерации, но не более лимитов бюджетных обязательств, доведенных до получателя средств местного бюджета на соответствующий финансовый год;</w:t>
      </w:r>
    </w:p>
    <w:p w:rsidR="005A5E70" w:rsidRDefault="005A5E70">
      <w:pPr>
        <w:pStyle w:val="ConsPlusNormal"/>
        <w:spacing w:before="280"/>
        <w:ind w:firstLine="540"/>
        <w:jc w:val="both"/>
      </w:pPr>
      <w:r>
        <w:t>8) соблюдение графика выполнения мероприятий по строительству объектов капитального строительства в пределах установленной стоимости строительства (далее именуется - график выполнения мероприятий).</w:t>
      </w:r>
    </w:p>
    <w:p w:rsidR="005A5E70" w:rsidRDefault="005A5E70">
      <w:pPr>
        <w:pStyle w:val="ConsPlusNormal"/>
        <w:spacing w:before="280"/>
        <w:ind w:firstLine="540"/>
        <w:jc w:val="both"/>
      </w:pPr>
      <w:bookmarkStart w:id="29" w:name="P1184"/>
      <w:bookmarkEnd w:id="29"/>
      <w:r>
        <w:t>7. Результатом использования субсидии является создание новых мест в общеобразовательных организациях в рамках реализации государственной программы Волгоградской области "Развитие образования в Волгоградской области", утвержденной постановлением Администрации Волгоградской области от 30 октября 2017 г. N 574-п, за счет средств областного бюджета, источником финансового обеспечения которых является субсидия из федерального бюджета.</w:t>
      </w:r>
    </w:p>
    <w:p w:rsidR="005A5E70" w:rsidRDefault="005A5E70">
      <w:pPr>
        <w:pStyle w:val="ConsPlusNormal"/>
        <w:spacing w:before="280"/>
        <w:ind w:firstLine="540"/>
        <w:jc w:val="both"/>
      </w:pPr>
      <w:r>
        <w:t xml:space="preserve">Значение результата использования субсидии устанавливается соглашениями, указанными в </w:t>
      </w:r>
      <w:hyperlink w:anchor="P1176">
        <w:r>
          <w:rPr>
            <w:color w:val="0000FF"/>
          </w:rPr>
          <w:t>подпункте 3 пункта 6</w:t>
        </w:r>
      </w:hyperlink>
      <w:r>
        <w:t xml:space="preserve"> настоящего Порядка.</w:t>
      </w:r>
    </w:p>
    <w:p w:rsidR="005A5E70" w:rsidRDefault="005A5E70">
      <w:pPr>
        <w:pStyle w:val="ConsPlusNormal"/>
        <w:spacing w:before="280"/>
        <w:ind w:firstLine="540"/>
        <w:jc w:val="both"/>
      </w:pPr>
      <w:r>
        <w:t>8. Для получения субсидии администрация муниципального образования ежегодно представляет в Комитет в установленный срок следующие документы:</w:t>
      </w:r>
    </w:p>
    <w:p w:rsidR="005A5E70" w:rsidRDefault="005A5E70">
      <w:pPr>
        <w:pStyle w:val="ConsPlusNormal"/>
        <w:spacing w:before="280"/>
        <w:ind w:firstLine="540"/>
        <w:jc w:val="both"/>
      </w:pPr>
      <w:r>
        <w:t>1) заявку на предоставление субсидии в текущем финансовом году по форме, утвержденной Комитетом (далее именуется - заявка);</w:t>
      </w:r>
    </w:p>
    <w:p w:rsidR="005A5E70" w:rsidRDefault="005A5E70">
      <w:pPr>
        <w:pStyle w:val="ConsPlusNormal"/>
        <w:spacing w:before="280"/>
        <w:ind w:firstLine="540"/>
        <w:jc w:val="both"/>
      </w:pPr>
      <w:r>
        <w:t>2) выписку из решения представительного органа муниципального образования о местном бюджете на соответствующий финансовый год (сводной бюджетной росписи местного бюджета), заверенную уполномоченным лицом и подтверждающую наличие бюджетных ассигнований на исполнение расходного обязательства, на софинансирование которого предоставляется субсидия в соответствующем финансовом году, в необходимом объеме;</w:t>
      </w:r>
    </w:p>
    <w:p w:rsidR="005A5E70" w:rsidRDefault="005A5E70">
      <w:pPr>
        <w:pStyle w:val="ConsPlusNormal"/>
        <w:spacing w:before="280"/>
        <w:ind w:firstLine="540"/>
        <w:jc w:val="both"/>
      </w:pPr>
      <w:r>
        <w:t>3) заверенные копии:</w:t>
      </w:r>
    </w:p>
    <w:p w:rsidR="005A5E70" w:rsidRDefault="005A5E70">
      <w:pPr>
        <w:pStyle w:val="ConsPlusNormal"/>
        <w:spacing w:before="280"/>
        <w:ind w:firstLine="540"/>
        <w:jc w:val="both"/>
      </w:pPr>
      <w:r>
        <w:lastRenderedPageBreak/>
        <w:t>документов, подтверждающих утверждение проектной документации по объектам (в случаях, предусмотренных действующим законодательством);</w:t>
      </w:r>
    </w:p>
    <w:p w:rsidR="005A5E70" w:rsidRDefault="005A5E70">
      <w:pPr>
        <w:pStyle w:val="ConsPlusNormal"/>
        <w:spacing w:before="280"/>
        <w:ind w:firstLine="540"/>
        <w:jc w:val="both"/>
      </w:pPr>
      <w:r>
        <w:t>положительных заключений государственной экспертизы проектной документации и результатов инженерных изысканий (в случаях, предусмотренных действующим законодательством).</w:t>
      </w:r>
    </w:p>
    <w:p w:rsidR="005A5E70" w:rsidRDefault="005A5E70">
      <w:pPr>
        <w:pStyle w:val="ConsPlusNormal"/>
        <w:spacing w:before="280"/>
        <w:ind w:firstLine="540"/>
        <w:jc w:val="both"/>
      </w:pPr>
      <w:r>
        <w:t>Документы, указанные в настоящем подпункте, представляются одновременно с заявкой либо, в случае их отсутствия, не позднее 10 дней со дня получения положительных заключений государственной экспертизы проектной документации и результатов инженерных изысканий;</w:t>
      </w:r>
    </w:p>
    <w:p w:rsidR="005A5E70" w:rsidRDefault="005A5E70">
      <w:pPr>
        <w:pStyle w:val="ConsPlusNormal"/>
        <w:spacing w:before="280"/>
        <w:ind w:firstLine="540"/>
        <w:jc w:val="both"/>
      </w:pPr>
      <w:r>
        <w:t>4) обязательство муниципального образования, подписанное главой администрации муниципального образования, по обеспечению создания новых мест в общеобразовательных организациях в соответствии с прогнозируемой потребностью и современными условиями обучения, включая их оснащение средствами обучения и воспитания, в соответствии с санитарно-эпидемиологическими требованиями, строительными и противопожарными нормами, федеральными государственными образовательными стандартами общего образования, а также в соответствии с перечнем средств обучения и воспитания;</w:t>
      </w:r>
    </w:p>
    <w:p w:rsidR="005A5E70" w:rsidRDefault="005A5E70">
      <w:pPr>
        <w:pStyle w:val="ConsPlusNormal"/>
        <w:spacing w:before="280"/>
        <w:ind w:firstLine="540"/>
        <w:jc w:val="both"/>
      </w:pPr>
      <w:r>
        <w:t>5) обязательство муниципального образования по соблюдению графика выполнения мероприятий, подписанное главой администрации муниципального образования;</w:t>
      </w:r>
    </w:p>
    <w:p w:rsidR="005A5E70" w:rsidRDefault="005A5E70">
      <w:pPr>
        <w:pStyle w:val="ConsPlusNormal"/>
        <w:spacing w:before="280"/>
        <w:ind w:firstLine="540"/>
        <w:jc w:val="both"/>
      </w:pPr>
      <w:r>
        <w:t xml:space="preserve">6) обязательство по достижению результата использования субсидии, установленного </w:t>
      </w:r>
      <w:hyperlink w:anchor="P1184">
        <w:r>
          <w:rPr>
            <w:color w:val="0000FF"/>
          </w:rPr>
          <w:t>пунктом 7</w:t>
        </w:r>
      </w:hyperlink>
      <w:r>
        <w:t xml:space="preserve"> настоящего Порядка, подписанное главой администрации муниципального образования.</w:t>
      </w:r>
    </w:p>
    <w:p w:rsidR="005A5E70" w:rsidRDefault="005A5E70">
      <w:pPr>
        <w:pStyle w:val="ConsPlusNormal"/>
        <w:spacing w:before="280"/>
        <w:ind w:firstLine="540"/>
        <w:jc w:val="both"/>
      </w:pPr>
      <w:r>
        <w:t>9. Размер субсидии, предоставляемой бюджету i-го муниципального образования, рассчитывается по следующей формуле:</w:t>
      </w:r>
    </w:p>
    <w:p w:rsidR="005A5E70" w:rsidRDefault="005A5E70">
      <w:pPr>
        <w:pStyle w:val="ConsPlusNormal"/>
        <w:jc w:val="both"/>
      </w:pPr>
    </w:p>
    <w:p w:rsidR="005A5E70" w:rsidRDefault="005A5E70">
      <w:pPr>
        <w:pStyle w:val="ConsPlusNormal"/>
        <w:ind w:firstLine="540"/>
        <w:jc w:val="both"/>
      </w:pPr>
      <w:r>
        <w:rPr>
          <w:noProof/>
          <w:position w:val="-45"/>
        </w:rPr>
        <w:drawing>
          <wp:inline distT="0" distB="0" distL="0" distR="0">
            <wp:extent cx="1960245" cy="760095"/>
            <wp:effectExtent l="0" t="0" r="0" b="0"/>
            <wp:docPr id="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1960245" cy="760095"/>
                    </a:xfrm>
                    <a:prstGeom prst="rect">
                      <a:avLst/>
                    </a:prstGeom>
                    <a:noFill/>
                    <a:ln>
                      <a:noFill/>
                    </a:ln>
                  </pic:spPr>
                </pic:pic>
              </a:graphicData>
            </a:graphic>
          </wp:inline>
        </w:drawing>
      </w:r>
    </w:p>
    <w:p w:rsidR="005A5E70" w:rsidRDefault="005A5E70">
      <w:pPr>
        <w:pStyle w:val="ConsPlusNormal"/>
        <w:jc w:val="both"/>
      </w:pPr>
    </w:p>
    <w:p w:rsidR="005A5E70" w:rsidRDefault="005A5E70">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w:t>
      </w:r>
    </w:p>
    <w:p w:rsidR="005A5E70" w:rsidRDefault="005A5E70">
      <w:pPr>
        <w:pStyle w:val="ConsPlusNormal"/>
        <w:spacing w:before="280"/>
        <w:ind w:firstLine="540"/>
        <w:jc w:val="both"/>
      </w:pPr>
      <w:r>
        <w:t>S - общий объем средств областного бюджета, предусмотренных Комитету для предоставления субсидий в текущем финансовом году;</w:t>
      </w:r>
    </w:p>
    <w:p w:rsidR="005A5E70" w:rsidRDefault="005A5E70">
      <w:pPr>
        <w:pStyle w:val="ConsPlusNormal"/>
        <w:spacing w:before="280"/>
        <w:ind w:firstLine="540"/>
        <w:jc w:val="both"/>
      </w:pPr>
      <w:r>
        <w:t>V</w:t>
      </w:r>
      <w:r>
        <w:rPr>
          <w:vertAlign w:val="subscript"/>
        </w:rPr>
        <w:t>1i</w:t>
      </w:r>
      <w:r>
        <w:t xml:space="preserve"> - основная потребность i-го муниципального образования в текущем финансовом году, уменьшенная на объем бюджетных ассигнований, </w:t>
      </w:r>
      <w:r>
        <w:lastRenderedPageBreak/>
        <w:t>предусмотренных в местном бюджете на эти цели;</w:t>
      </w:r>
    </w:p>
    <w:p w:rsidR="005A5E70" w:rsidRDefault="005A5E70">
      <w:pPr>
        <w:pStyle w:val="ConsPlusNormal"/>
        <w:spacing w:before="280"/>
        <w:ind w:firstLine="540"/>
        <w:jc w:val="both"/>
      </w:pPr>
      <w:r>
        <w:t>V</w:t>
      </w:r>
      <w:r>
        <w:rPr>
          <w:vertAlign w:val="subscript"/>
        </w:rPr>
        <w:t>2i</w:t>
      </w:r>
      <w:r>
        <w:t xml:space="preserve"> - дополнительная потребность i-го муниципального образования в текущем финансовом году, уменьшенная на объем бюджетных ассигнований, предусмотренных в местном бюджете на эти цели;</w:t>
      </w:r>
    </w:p>
    <w:p w:rsidR="005A5E70" w:rsidRDefault="005A5E70">
      <w:pPr>
        <w:pStyle w:val="ConsPlusNormal"/>
        <w:spacing w:before="280"/>
        <w:ind w:firstLine="540"/>
        <w:jc w:val="both"/>
      </w:pPr>
      <w:r>
        <w:t>n - количество муниципальных образований, соответствующих критериям отбора для предоставления субсидий.</w:t>
      </w:r>
    </w:p>
    <w:p w:rsidR="005A5E70" w:rsidRDefault="005A5E70">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реализацию мероприятий, предусмотренных </w:t>
      </w:r>
      <w:hyperlink w:anchor="P1168">
        <w:r>
          <w:rPr>
            <w:color w:val="0000FF"/>
          </w:rPr>
          <w:t>пунктом 4</w:t>
        </w:r>
      </w:hyperlink>
      <w:r>
        <w:t xml:space="preserve"> настоящего Порядка, софинансируемых за счет субсидии, уменьшенного на объем бюджетных ассигнований, предусмотренных в местном бюджете на эти цели, источником финансового обеспечения которых являются средства местного бюджета.</w:t>
      </w:r>
    </w:p>
    <w:p w:rsidR="005A5E70" w:rsidRDefault="005A5E70">
      <w:pPr>
        <w:pStyle w:val="ConsPlusNormal"/>
        <w:spacing w:before="280"/>
        <w:ind w:firstLine="540"/>
        <w:jc w:val="both"/>
      </w:pPr>
      <w:r>
        <w:t>10. Субсидия относится к категории "Субсидия на софинансирование капитальных вложений в объекты муниципальной собственности".</w:t>
      </w:r>
    </w:p>
    <w:p w:rsidR="005A5E70" w:rsidRDefault="005A5E70">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99,4 процента от основной потребности, 95 процентов от дополнительной потребности.</w:t>
      </w:r>
    </w:p>
    <w:p w:rsidR="005A5E70" w:rsidRDefault="005A5E70">
      <w:pPr>
        <w:pStyle w:val="ConsPlusNormal"/>
        <w:spacing w:before="280"/>
        <w:ind w:firstLine="540"/>
        <w:jc w:val="both"/>
      </w:pPr>
      <w:r>
        <w:t xml:space="preserve">11. Перечисление субсидии осуществляется пропорционально объему фактического финансирования из бюджета муниципального образования на основании документов, подтверждающих фактические расходы местного бюджета, в сроки, установленные соглашениями, указанными в </w:t>
      </w:r>
      <w:hyperlink w:anchor="P1176">
        <w:r>
          <w:rPr>
            <w:color w:val="0000FF"/>
          </w:rPr>
          <w:t>подпункте 3 пункта 6</w:t>
        </w:r>
      </w:hyperlink>
      <w:r>
        <w:t xml:space="preserve"> настоящего Порядка.</w:t>
      </w:r>
    </w:p>
    <w:p w:rsidR="005A5E70" w:rsidRDefault="005A5E70">
      <w:pPr>
        <w:pStyle w:val="ConsPlusNormal"/>
        <w:spacing w:before="280"/>
        <w:ind w:firstLine="540"/>
        <w:jc w:val="both"/>
      </w:pPr>
      <w:r>
        <w:t>12. Орган местного самоуправления муниципального образования учитывает полученную субсидию в доходах местного бюджета.</w:t>
      </w:r>
    </w:p>
    <w:p w:rsidR="005A5E70" w:rsidRDefault="005A5E70">
      <w:pPr>
        <w:pStyle w:val="ConsPlusNormal"/>
        <w:spacing w:before="280"/>
        <w:ind w:firstLine="540"/>
        <w:jc w:val="both"/>
      </w:pPr>
      <w:r>
        <w:t>13. Уполномоченный орган местного самоуправления муниципального образования представляет в Комитет:</w:t>
      </w:r>
    </w:p>
    <w:p w:rsidR="005A5E70" w:rsidRDefault="005A5E70">
      <w:pPr>
        <w:pStyle w:val="ConsPlusNormal"/>
        <w:spacing w:before="280"/>
        <w:ind w:firstLine="540"/>
        <w:jc w:val="both"/>
      </w:pPr>
      <w:r>
        <w:t xml:space="preserve">в соответствии с соглашением, указанным в </w:t>
      </w:r>
      <w:hyperlink w:anchor="P1177">
        <w:r>
          <w:rPr>
            <w:color w:val="0000FF"/>
          </w:rPr>
          <w:t>абзаце втором подпункта 3 пункта 6</w:t>
        </w:r>
      </w:hyperlink>
      <w:r>
        <w:t xml:space="preserve"> настоящего Порядка, - отчет о расходах местного бюджета, источником финансового обеспечения которых является субсидия, по форме и в сроки, которые установлены таким соглашением, а также отчеты об исполнении графика выполнения мероприятий, о достижении значений результата использования субсидии, отчет о ходе строительства (реконструкции) объектов капитального строительства по формам и в сроки, которые установлены Комитетом;</w:t>
      </w:r>
    </w:p>
    <w:p w:rsidR="005A5E70" w:rsidRDefault="005A5E70">
      <w:pPr>
        <w:pStyle w:val="ConsPlusNormal"/>
        <w:spacing w:before="280"/>
        <w:ind w:firstLine="540"/>
        <w:jc w:val="both"/>
      </w:pPr>
      <w:r>
        <w:lastRenderedPageBreak/>
        <w:t xml:space="preserve">в соответствии с соглашением, указанным в </w:t>
      </w:r>
      <w:hyperlink w:anchor="P1178">
        <w:r>
          <w:rPr>
            <w:color w:val="0000FF"/>
          </w:rPr>
          <w:t>абзаце третьем подпункта 3 пункта 6</w:t>
        </w:r>
      </w:hyperlink>
      <w:r>
        <w:t xml:space="preserve"> настоящего Порядка, - отчет о расходах местного бюджета, источником финансового обеспечения которых является субсидия, по форме и в сроки, которые установлены таким соглашением, а также отчеты об исполнении графика выполнения мероприятий, о ходе строительства (реконструкции) объектов капитального строительства и о достижении значений результата использования субсидии по формам и в сроки, которые установлены Комитетом.</w:t>
      </w:r>
    </w:p>
    <w:p w:rsidR="005A5E70" w:rsidRDefault="005A5E70">
      <w:pPr>
        <w:pStyle w:val="ConsPlusNormal"/>
        <w:spacing w:before="280"/>
        <w:ind w:firstLine="540"/>
        <w:jc w:val="both"/>
      </w:pPr>
      <w:r>
        <w:t xml:space="preserve">14. Оценка эффективности использования субсидии осуществляется Комитетом на основании отчетности, представленной уполномоченным органом муниципального образования, путем сравнения установленных соглашениями, указанных в </w:t>
      </w:r>
      <w:hyperlink w:anchor="P1176">
        <w:r>
          <w:rPr>
            <w:color w:val="0000FF"/>
          </w:rPr>
          <w:t>подпункте 3 пункта 6</w:t>
        </w:r>
      </w:hyperlink>
      <w:r>
        <w:t xml:space="preserve"> настоящего Порядка, и фактически достигнутых муниципальным образованием значений результата использования субсидий.</w:t>
      </w:r>
    </w:p>
    <w:p w:rsidR="005A5E70" w:rsidRDefault="005A5E70">
      <w:pPr>
        <w:pStyle w:val="ConsPlusNormal"/>
        <w:spacing w:before="280"/>
        <w:ind w:firstLine="540"/>
        <w:jc w:val="both"/>
      </w:pPr>
      <w:r>
        <w:t xml:space="preserve">15.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15">
        <w:r>
          <w:rPr>
            <w:color w:val="0000FF"/>
          </w:rPr>
          <w:t>кодексом</w:t>
        </w:r>
      </w:hyperlink>
      <w:r>
        <w:t xml:space="preserve"> Российской Федерации.</w:t>
      </w:r>
    </w:p>
    <w:p w:rsidR="005A5E70" w:rsidRDefault="005A5E70">
      <w:pPr>
        <w:pStyle w:val="ConsPlusNormal"/>
        <w:spacing w:before="280"/>
        <w:ind w:firstLine="540"/>
        <w:jc w:val="both"/>
      </w:pPr>
      <w:r>
        <w:t xml:space="preserve">16. Порядок и условия возврата средств из местного бюджета в областной бюджет в случае нарушения обязательств, предусмотренных соглашениями, указанными в </w:t>
      </w:r>
      <w:hyperlink w:anchor="P1176">
        <w:r>
          <w:rPr>
            <w:color w:val="0000FF"/>
          </w:rPr>
          <w:t>подпункте 3 пункта 6</w:t>
        </w:r>
      </w:hyperlink>
      <w:r>
        <w:t xml:space="preserve"> настоящего Порядка, а также основания для освобождения муниципальных образований от применения мер ответственности установлены </w:t>
      </w:r>
      <w:hyperlink r:id="rId116">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5A5E70" w:rsidRDefault="005A5E70">
      <w:pPr>
        <w:pStyle w:val="ConsPlusNormal"/>
        <w:spacing w:before="280"/>
        <w:ind w:firstLine="540"/>
        <w:jc w:val="both"/>
      </w:pPr>
      <w:r>
        <w:t>17. Субсидии носят целевой характер и не могут быть использованы на иные цели.</w:t>
      </w:r>
    </w:p>
    <w:p w:rsidR="005A5E70" w:rsidRDefault="005A5E70">
      <w:pPr>
        <w:pStyle w:val="ConsPlusNormal"/>
        <w:spacing w:before="280"/>
        <w:ind w:firstLine="540"/>
        <w:jc w:val="both"/>
      </w:pPr>
      <w:r>
        <w:t>18.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5A5E70" w:rsidRDefault="005A5E70">
      <w:pPr>
        <w:pStyle w:val="ConsPlusNormal"/>
        <w:spacing w:before="280"/>
        <w:ind w:firstLine="540"/>
        <w:jc w:val="both"/>
      </w:pPr>
      <w:r>
        <w:t>19. Контроль за целевым использованием субсидии осуществляется в соответствии с действующим законодательством.</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10</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30" w:name="P1230"/>
      <w:bookmarkEnd w:id="30"/>
      <w:r>
        <w:t>ПОРЯДОК</w:t>
      </w:r>
    </w:p>
    <w:p w:rsidR="005A5E70" w:rsidRDefault="005A5E70">
      <w:pPr>
        <w:pStyle w:val="ConsPlusTitle"/>
        <w:jc w:val="center"/>
      </w:pPr>
      <w:r>
        <w:t>ПРЕДОСТАВЛЕНИЯ И РАСПРЕДЕЛЕНИЯ СУБСИДИЙ ИЗ ОБЛАСТНОГО</w:t>
      </w:r>
    </w:p>
    <w:p w:rsidR="005A5E70" w:rsidRDefault="005A5E70">
      <w:pPr>
        <w:pStyle w:val="ConsPlusTitle"/>
        <w:jc w:val="center"/>
      </w:pPr>
      <w:r>
        <w:t>БЮДЖЕТА БЮДЖЕТАМ МУНИЦИПАЛЬНЫХ РАЙОНОВ И ГОРОДСКИХ ОКРУГОВ</w:t>
      </w:r>
    </w:p>
    <w:p w:rsidR="005A5E70" w:rsidRDefault="005A5E70">
      <w:pPr>
        <w:pStyle w:val="ConsPlusTitle"/>
        <w:jc w:val="center"/>
      </w:pPr>
      <w:r>
        <w:t>ВОЛГОГРАДСКОЙ ОБЛАСТИ НА ОРГАНИЗАЦИЮ ОТДЫХА ДЕТЕЙ</w:t>
      </w:r>
    </w:p>
    <w:p w:rsidR="005A5E70" w:rsidRDefault="005A5E70">
      <w:pPr>
        <w:pStyle w:val="ConsPlusTitle"/>
        <w:jc w:val="center"/>
      </w:pPr>
      <w:r>
        <w:t>В КАНИКУЛЯРНЫЙ ПЕРИОД В ЛАГЕРЯХ ДНЕВНОГО ПРЕБЫВАНИЯ НА БАЗЕ</w:t>
      </w:r>
    </w:p>
    <w:p w:rsidR="005A5E70" w:rsidRDefault="005A5E70">
      <w:pPr>
        <w:pStyle w:val="ConsPlusTitle"/>
        <w:jc w:val="center"/>
      </w:pPr>
      <w:r>
        <w:t>МУНИЦИПАЛЬНЫХ ОБРАЗОВАТЕЛЬНЫХ ОРГАНИЗАЦИЙ ВОЛГОГРАДСКОЙ</w:t>
      </w:r>
    </w:p>
    <w:p w:rsidR="005A5E70" w:rsidRDefault="005A5E70">
      <w:pPr>
        <w:pStyle w:val="ConsPlusTitle"/>
        <w:jc w:val="center"/>
      </w:pPr>
      <w:r>
        <w:t>ОБЛАСТИ</w:t>
      </w:r>
    </w:p>
    <w:p w:rsidR="005A5E70" w:rsidRDefault="005A5E70">
      <w:pPr>
        <w:pStyle w:val="ConsPlusNormal"/>
        <w:jc w:val="both"/>
      </w:pPr>
    </w:p>
    <w:p w:rsidR="005A5E70" w:rsidRDefault="005A5E70">
      <w:pPr>
        <w:pStyle w:val="ConsPlusNormal"/>
        <w:ind w:firstLine="540"/>
        <w:jc w:val="both"/>
      </w:pPr>
      <w:r>
        <w:t>1. Настоящий Порядок устанавливает цели, условия и правила предоставления и распределения субсидий из областного бюджета бюджетам муниципальных районов и городских округов Волгоградской области на организацию отдыха детей в каникулярный период в лагерях дневного пребывания на базе муниципальных образовательных организаций Волгоградской области (далее именуются - субсидии).</w:t>
      </w:r>
    </w:p>
    <w:p w:rsidR="005A5E70" w:rsidRDefault="005A5E70">
      <w:pPr>
        <w:pStyle w:val="ConsPlusNormal"/>
        <w:spacing w:before="280"/>
        <w:ind w:firstLine="540"/>
        <w:jc w:val="both"/>
      </w:pPr>
      <w:bookmarkStart w:id="31" w:name="P1239"/>
      <w:bookmarkEnd w:id="31"/>
      <w:r>
        <w:t>2. Субсидии предоставляются в целях софинансирования расходных обязательств муниципальных районов и городских округов Волгоградской области (далее именуются - муниципальные образования) на организацию отдыха детей в каникулярный период в части организации питания для детей в лагерях дневного пребывания на базе муниципальных образовательных организаций Волгоградской области.</w:t>
      </w:r>
    </w:p>
    <w:p w:rsidR="005A5E70" w:rsidRDefault="005A5E70">
      <w:pPr>
        <w:pStyle w:val="ConsPlusNormal"/>
        <w:spacing w:before="280"/>
        <w:ind w:firstLine="540"/>
        <w:jc w:val="both"/>
      </w:pPr>
      <w:r>
        <w:t>Субсидии предоставляются на организацию питания для детей в лагерях дневного пребывания с организацией двух- или трехразового питания со сроком пребывания не менее 5 дней в период весенних, осенних, зимних школьных каникул и не более 21 дня - в период летних школьных каникул.</w:t>
      </w:r>
    </w:p>
    <w:p w:rsidR="005A5E70" w:rsidRDefault="005A5E70">
      <w:pPr>
        <w:pStyle w:val="ConsPlusNormal"/>
        <w:spacing w:before="280"/>
        <w:ind w:firstLine="540"/>
        <w:jc w:val="both"/>
      </w:pPr>
      <w:r>
        <w:t xml:space="preserve">3. Субсидии предоставляются за счет средств областного бюджета в пределах бюджетных ассигнований и лимитов бюджетных обязательств, доведенных главному распорядителю и получателю бюджетных средств - комитету образования, науки и молодежной политики Волгоградской области (далее именуется - Комитет) на цели, указанные в </w:t>
      </w:r>
      <w:hyperlink w:anchor="P1239">
        <w:r>
          <w:rPr>
            <w:color w:val="0000FF"/>
          </w:rPr>
          <w:t>пункте 2</w:t>
        </w:r>
      </w:hyperlink>
      <w:r>
        <w:t xml:space="preserve"> настоящего Порядка.</w:t>
      </w:r>
    </w:p>
    <w:p w:rsidR="005A5E70" w:rsidRDefault="005A5E70">
      <w:pPr>
        <w:pStyle w:val="ConsPlusNormal"/>
        <w:spacing w:before="280"/>
        <w:ind w:firstLine="540"/>
        <w:jc w:val="both"/>
      </w:pPr>
      <w:r>
        <w:lastRenderedPageBreak/>
        <w:t>4. Субсидия относится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5A5E70" w:rsidRDefault="005A5E70">
      <w:pPr>
        <w:pStyle w:val="ConsPlusNormal"/>
        <w:spacing w:before="280"/>
        <w:ind w:firstLine="540"/>
        <w:jc w:val="both"/>
      </w:pPr>
      <w:r>
        <w:t>5. Критерием отбора муниципальных образований для предоставления субсидий является наличие лагерей дневного пребывания на базе муниципальных образовательных организаций Волгоградской области.</w:t>
      </w:r>
    </w:p>
    <w:p w:rsidR="005A5E70" w:rsidRDefault="005A5E70">
      <w:pPr>
        <w:pStyle w:val="ConsPlusNormal"/>
        <w:spacing w:before="280"/>
        <w:ind w:firstLine="540"/>
        <w:jc w:val="both"/>
      </w:pPr>
      <w:r>
        <w:t>6. Условиями предоставления субсидий являются:</w:t>
      </w:r>
    </w:p>
    <w:p w:rsidR="005A5E70" w:rsidRDefault="005A5E70">
      <w:pPr>
        <w:pStyle w:val="ConsPlusNormal"/>
        <w:spacing w:before="280"/>
        <w:ind w:firstLine="540"/>
        <w:jc w:val="both"/>
      </w:pPr>
      <w:r>
        <w:t>наличие муниципальной программы (подпрограммы муниципальной программы), предусматривающей мероприятия, направленные на организацию отдыха детей в каникулярный период в лагерях дневного пребывания на базе муниципальных образовательных организаций Волгоградской области;</w:t>
      </w:r>
    </w:p>
    <w:p w:rsidR="005A5E70" w:rsidRDefault="005A5E70">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10 процентов;</w:t>
      </w:r>
    </w:p>
    <w:p w:rsidR="005A5E70" w:rsidRDefault="005A5E70">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5A5E70" w:rsidRDefault="005A5E70">
      <w:pPr>
        <w:pStyle w:val="ConsPlusNormal"/>
        <w:spacing w:before="280"/>
        <w:ind w:firstLine="540"/>
        <w:jc w:val="both"/>
      </w:pPr>
      <w:r>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5A5E70" w:rsidRDefault="005A5E70">
      <w:pPr>
        <w:pStyle w:val="ConsPlusNormal"/>
        <w:spacing w:before="280"/>
        <w:ind w:firstLine="540"/>
        <w:jc w:val="both"/>
      </w:pPr>
      <w:r>
        <w:t>7.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w:t>
      </w:r>
    </w:p>
    <w:p w:rsidR="005A5E70" w:rsidRDefault="005A5E70">
      <w:pPr>
        <w:pStyle w:val="ConsPlusNormal"/>
        <w:spacing w:before="280"/>
        <w:ind w:firstLine="540"/>
        <w:jc w:val="both"/>
      </w:pPr>
      <w:r>
        <w:t>8. Размер субсидии, предоставляемой бюджету i-го муниципального образования, рассчитывается по формуле:</w:t>
      </w:r>
    </w:p>
    <w:p w:rsidR="005A5E70" w:rsidRDefault="005A5E70">
      <w:pPr>
        <w:pStyle w:val="ConsPlusNormal"/>
        <w:jc w:val="both"/>
      </w:pPr>
    </w:p>
    <w:p w:rsidR="005A5E70" w:rsidRDefault="005A5E70">
      <w:pPr>
        <w:pStyle w:val="ConsPlusNormal"/>
        <w:ind w:firstLine="540"/>
        <w:jc w:val="both"/>
      </w:pPr>
      <w:r>
        <w:rPr>
          <w:noProof/>
          <w:position w:val="-29"/>
        </w:rPr>
        <w:drawing>
          <wp:inline distT="0" distB="0" distL="0" distR="0">
            <wp:extent cx="1440180" cy="546735"/>
            <wp:effectExtent l="0" t="0" r="0" b="0"/>
            <wp:docPr id="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440180" cy="546735"/>
                    </a:xfrm>
                    <a:prstGeom prst="rect">
                      <a:avLst/>
                    </a:prstGeom>
                    <a:noFill/>
                    <a:ln>
                      <a:noFill/>
                    </a:ln>
                  </pic:spPr>
                </pic:pic>
              </a:graphicData>
            </a:graphic>
          </wp:inline>
        </w:drawing>
      </w:r>
    </w:p>
    <w:p w:rsidR="005A5E70" w:rsidRDefault="005A5E70">
      <w:pPr>
        <w:pStyle w:val="ConsPlusNormal"/>
        <w:jc w:val="both"/>
      </w:pPr>
    </w:p>
    <w:p w:rsidR="005A5E70" w:rsidRDefault="005A5E70">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w:t>
      </w:r>
    </w:p>
    <w:p w:rsidR="005A5E70" w:rsidRDefault="005A5E70">
      <w:pPr>
        <w:pStyle w:val="ConsPlusNormal"/>
        <w:spacing w:before="280"/>
        <w:ind w:firstLine="540"/>
        <w:jc w:val="both"/>
      </w:pPr>
      <w:r>
        <w:lastRenderedPageBreak/>
        <w:t>S - общий объем средств, предусмотренных в областном бюджете на предоставление субсидий;</w:t>
      </w:r>
    </w:p>
    <w:p w:rsidR="005A5E70" w:rsidRDefault="005A5E70">
      <w:pPr>
        <w:pStyle w:val="ConsPlusNormal"/>
        <w:spacing w:before="280"/>
        <w:ind w:firstLine="540"/>
        <w:jc w:val="both"/>
      </w:pPr>
      <w:r>
        <w:t>N</w:t>
      </w:r>
      <w:r>
        <w:rPr>
          <w:vertAlign w:val="subscript"/>
        </w:rPr>
        <w:t>i</w:t>
      </w:r>
      <w:r>
        <w:t xml:space="preserve"> - объем средств областного бюджета, необходимых на организацию отдыха детей в каникулярный период в части организации питания в лагерях дневного пребывания на базе муниципальных образовательных организаций i-го муниципального образования Волгоградской области.</w:t>
      </w:r>
    </w:p>
    <w:p w:rsidR="005A5E70" w:rsidRDefault="005A5E70">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1239">
        <w:r>
          <w:rPr>
            <w:color w:val="0000FF"/>
          </w:rPr>
          <w:t>пункте 2</w:t>
        </w:r>
      </w:hyperlink>
      <w:r>
        <w:t xml:space="preserve"> настоящего Порядка, уменьшенного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5A5E70" w:rsidRDefault="005A5E70">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90 процентов.</w:t>
      </w:r>
    </w:p>
    <w:p w:rsidR="005A5E70" w:rsidRDefault="005A5E70">
      <w:pPr>
        <w:pStyle w:val="ConsPlusNormal"/>
        <w:spacing w:before="280"/>
        <w:ind w:firstLine="540"/>
        <w:jc w:val="both"/>
      </w:pPr>
      <w:r>
        <w:t>9. Объем средств областного бюджета, необходимых на организацию отдыха детей в каникулярный период в части организации питания в лагерях дневного пребывания на базе муниципальных образовательных организаций i-го муниципального образования Волгоградской области, рассчитывается по формуле:</w:t>
      </w:r>
    </w:p>
    <w:p w:rsidR="005A5E70" w:rsidRDefault="005A5E70">
      <w:pPr>
        <w:pStyle w:val="ConsPlusNormal"/>
        <w:jc w:val="both"/>
      </w:pPr>
    </w:p>
    <w:p w:rsidR="005A5E70" w:rsidRDefault="005A5E70">
      <w:pPr>
        <w:pStyle w:val="ConsPlusNormal"/>
        <w:ind w:firstLine="540"/>
        <w:jc w:val="both"/>
      </w:pPr>
      <w:r>
        <w:t>N</w:t>
      </w:r>
      <w:r>
        <w:rPr>
          <w:vertAlign w:val="subscript"/>
        </w:rPr>
        <w:t>i</w:t>
      </w:r>
      <w:r>
        <w:t xml:space="preserve"> = Р</w:t>
      </w:r>
      <w:r>
        <w:rPr>
          <w:vertAlign w:val="subscript"/>
        </w:rPr>
        <w:t>1</w:t>
      </w:r>
      <w:r>
        <w:t xml:space="preserve"> x V</w:t>
      </w:r>
      <w:r>
        <w:rPr>
          <w:vertAlign w:val="subscript"/>
        </w:rPr>
        <w:t>1</w:t>
      </w:r>
      <w:r>
        <w:t xml:space="preserve"> x С</w:t>
      </w:r>
      <w:r>
        <w:rPr>
          <w:vertAlign w:val="subscript"/>
        </w:rPr>
        <w:t>1</w:t>
      </w:r>
      <w:r>
        <w:t xml:space="preserve"> + Р</w:t>
      </w:r>
      <w:r>
        <w:rPr>
          <w:vertAlign w:val="subscript"/>
        </w:rPr>
        <w:t>2</w:t>
      </w:r>
      <w:r>
        <w:t xml:space="preserve"> x V</w:t>
      </w:r>
      <w:r>
        <w:rPr>
          <w:vertAlign w:val="subscript"/>
        </w:rPr>
        <w:t>2</w:t>
      </w:r>
      <w:r>
        <w:t xml:space="preserve"> x С</w:t>
      </w:r>
      <w:r>
        <w:rPr>
          <w:vertAlign w:val="subscript"/>
        </w:rPr>
        <w:t>2</w:t>
      </w:r>
      <w:r>
        <w:t>, где:</w:t>
      </w:r>
    </w:p>
    <w:p w:rsidR="005A5E70" w:rsidRDefault="005A5E70">
      <w:pPr>
        <w:pStyle w:val="ConsPlusNormal"/>
        <w:jc w:val="both"/>
      </w:pPr>
    </w:p>
    <w:p w:rsidR="005A5E70" w:rsidRDefault="005A5E70">
      <w:pPr>
        <w:pStyle w:val="ConsPlusNormal"/>
        <w:ind w:firstLine="540"/>
        <w:jc w:val="both"/>
      </w:pPr>
      <w:r>
        <w:t>Р</w:t>
      </w:r>
      <w:r>
        <w:rPr>
          <w:vertAlign w:val="subscript"/>
        </w:rPr>
        <w:t>1</w:t>
      </w:r>
      <w:r>
        <w:t xml:space="preserve"> - численность детей, подлежащих оздоровлению в каникулярный период в лагерях дневного пребывания с предоставлением двухразового питания;</w:t>
      </w:r>
    </w:p>
    <w:p w:rsidR="005A5E70" w:rsidRDefault="005A5E70">
      <w:pPr>
        <w:pStyle w:val="ConsPlusNormal"/>
        <w:spacing w:before="280"/>
        <w:ind w:firstLine="540"/>
        <w:jc w:val="both"/>
      </w:pPr>
      <w:r>
        <w:t>V</w:t>
      </w:r>
      <w:r>
        <w:rPr>
          <w:vertAlign w:val="subscript"/>
        </w:rPr>
        <w:t>1</w:t>
      </w:r>
      <w:r>
        <w:t xml:space="preserve"> - количество дней пребывания ребенка в лагере дневного пребывания с предоставлением двухразового питания;</w:t>
      </w:r>
    </w:p>
    <w:p w:rsidR="005A5E70" w:rsidRDefault="005A5E70">
      <w:pPr>
        <w:pStyle w:val="ConsPlusNormal"/>
        <w:spacing w:before="280"/>
        <w:ind w:firstLine="540"/>
        <w:jc w:val="both"/>
      </w:pPr>
      <w:r>
        <w:t>С</w:t>
      </w:r>
      <w:r>
        <w:rPr>
          <w:vertAlign w:val="subscript"/>
        </w:rPr>
        <w:t>1</w:t>
      </w:r>
      <w:r>
        <w:t xml:space="preserve"> - стоимость организации питания на одного ребенка в лагере дневного пребывания с предоставлением двухразового питания;</w:t>
      </w:r>
    </w:p>
    <w:p w:rsidR="005A5E70" w:rsidRDefault="005A5E70">
      <w:pPr>
        <w:pStyle w:val="ConsPlusNormal"/>
        <w:spacing w:before="280"/>
        <w:ind w:firstLine="540"/>
        <w:jc w:val="both"/>
      </w:pPr>
      <w:r>
        <w:t>Р</w:t>
      </w:r>
      <w:r>
        <w:rPr>
          <w:vertAlign w:val="subscript"/>
        </w:rPr>
        <w:t>2</w:t>
      </w:r>
      <w:r>
        <w:t xml:space="preserve"> - численность детей, подлежащих оздоровлению в каникулярный период в лагерях дневного пребывания с предоставлением трехразового питания;</w:t>
      </w:r>
    </w:p>
    <w:p w:rsidR="005A5E70" w:rsidRDefault="005A5E70">
      <w:pPr>
        <w:pStyle w:val="ConsPlusNormal"/>
        <w:spacing w:before="280"/>
        <w:ind w:firstLine="540"/>
        <w:jc w:val="both"/>
      </w:pPr>
      <w:r>
        <w:t>V</w:t>
      </w:r>
      <w:r>
        <w:rPr>
          <w:vertAlign w:val="subscript"/>
        </w:rPr>
        <w:t>2</w:t>
      </w:r>
      <w:r>
        <w:t xml:space="preserve"> - количество дней пребывания ребенка в лагере дневного пребывания с предоставлением трехразового питания;</w:t>
      </w:r>
    </w:p>
    <w:p w:rsidR="005A5E70" w:rsidRDefault="005A5E70">
      <w:pPr>
        <w:pStyle w:val="ConsPlusNormal"/>
        <w:spacing w:before="280"/>
        <w:ind w:firstLine="540"/>
        <w:jc w:val="both"/>
      </w:pPr>
      <w:r>
        <w:t>С</w:t>
      </w:r>
      <w:r>
        <w:rPr>
          <w:vertAlign w:val="subscript"/>
        </w:rPr>
        <w:t>2</w:t>
      </w:r>
      <w:r>
        <w:t xml:space="preserve"> - стоимость организации питания на одного ребенка в лагере дневного </w:t>
      </w:r>
      <w:r>
        <w:lastRenderedPageBreak/>
        <w:t>пребывания с предоставлением трехразового питания.</w:t>
      </w:r>
    </w:p>
    <w:p w:rsidR="005A5E70" w:rsidRDefault="005A5E70">
      <w:pPr>
        <w:pStyle w:val="ConsPlusNormal"/>
        <w:spacing w:before="280"/>
        <w:ind w:firstLine="540"/>
        <w:jc w:val="both"/>
      </w:pPr>
      <w:r>
        <w:t>Стоимость организации питания на одного ребенка в день в лагере дневного пребывания с предоставлением двухразового и трехразового питания утверждается Комитетом.</w:t>
      </w:r>
    </w:p>
    <w:p w:rsidR="005A5E70" w:rsidRDefault="005A5E70">
      <w:pPr>
        <w:pStyle w:val="ConsPlusNormal"/>
        <w:spacing w:before="280"/>
        <w:ind w:firstLine="540"/>
        <w:jc w:val="both"/>
      </w:pPr>
      <w:r>
        <w:t>10. Перечисление субсидий осуществляется в течение текущего финансового года в установленном для исполнения областного бюджета порядке.</w:t>
      </w:r>
    </w:p>
    <w:p w:rsidR="005A5E70" w:rsidRDefault="005A5E70">
      <w:pPr>
        <w:pStyle w:val="ConsPlusNormal"/>
        <w:spacing w:before="280"/>
        <w:ind w:firstLine="540"/>
        <w:jc w:val="both"/>
      </w:pPr>
      <w:r>
        <w:t>11. Орган местного самоуправления учитывает полученную субсидию в доходах местного бюджета.</w:t>
      </w:r>
    </w:p>
    <w:p w:rsidR="005A5E70" w:rsidRDefault="005A5E70">
      <w:pPr>
        <w:pStyle w:val="ConsPlusNormal"/>
        <w:spacing w:before="280"/>
        <w:ind w:firstLine="540"/>
        <w:jc w:val="both"/>
      </w:pPr>
      <w:r>
        <w:t>12. Уполномоченный орган муниципального образования ежемесячно не позднее 10-го числа месяца, следующего за отчетным, представляет в Комитет по форме, утвержденной Комитетом, отчет о достижении значений результата использования субсидии и об осуществлении расходов местного бюджета, источником финансового обеспечения которых является субсидия.</w:t>
      </w:r>
    </w:p>
    <w:p w:rsidR="005A5E70" w:rsidRDefault="005A5E70">
      <w:pPr>
        <w:pStyle w:val="ConsPlusNormal"/>
        <w:spacing w:before="280"/>
        <w:ind w:firstLine="540"/>
        <w:jc w:val="both"/>
      </w:pPr>
      <w:r>
        <w:t>13. Результатом использования субсидии является численность детей, обеспеченных питанием в каникулярный период в лагерях дневного пребывания на базе муниципальных образовательных организаций Волгоградской области. Значение результата использования субсидии устанавливается Соглашением.</w:t>
      </w:r>
    </w:p>
    <w:p w:rsidR="005A5E70" w:rsidRDefault="005A5E70">
      <w:pPr>
        <w:pStyle w:val="ConsPlusNormal"/>
        <w:spacing w:before="280"/>
        <w:ind w:firstLine="540"/>
        <w:jc w:val="both"/>
      </w:pPr>
      <w:r>
        <w:t>14. Оценка эффективности использования субсидии осуществляется Комитетом на основании отчета о достижении значений результата использования субсидии и об осуществлении расходов местного бюджета, источником финансового обеспечения которых является субсидия, представленных уполномоченным органом муниципального образования, путем сравнения установленного Соглашением и фактически достигнутого значений результата использования субсидии.</w:t>
      </w:r>
    </w:p>
    <w:p w:rsidR="005A5E70" w:rsidRDefault="005A5E70">
      <w:pPr>
        <w:pStyle w:val="ConsPlusNormal"/>
        <w:spacing w:before="280"/>
        <w:ind w:firstLine="540"/>
        <w:jc w:val="both"/>
      </w:pPr>
      <w:r>
        <w:t xml:space="preserve">15.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17">
        <w:r>
          <w:rPr>
            <w:color w:val="0000FF"/>
          </w:rPr>
          <w:t>кодексом</w:t>
        </w:r>
      </w:hyperlink>
      <w:r>
        <w:t xml:space="preserve"> Российской Федерации.</w:t>
      </w:r>
    </w:p>
    <w:p w:rsidR="005A5E70" w:rsidRDefault="005A5E70">
      <w:pPr>
        <w:pStyle w:val="ConsPlusNormal"/>
        <w:spacing w:before="280"/>
        <w:ind w:firstLine="540"/>
        <w:jc w:val="both"/>
      </w:pPr>
      <w:r>
        <w:t xml:space="preserve">16.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18">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w:t>
      </w:r>
      <w:r>
        <w:lastRenderedPageBreak/>
        <w:t>распределении субсидий из областного бюджета бюджетам муниципальных образований Волгоградской области".</w:t>
      </w:r>
    </w:p>
    <w:p w:rsidR="005A5E70" w:rsidRDefault="005A5E70">
      <w:pPr>
        <w:pStyle w:val="ConsPlusNormal"/>
        <w:spacing w:before="280"/>
        <w:ind w:firstLine="540"/>
        <w:jc w:val="both"/>
      </w:pPr>
      <w:r>
        <w:t>17. Субсидии носят целевой характер и не могут быть использованы на иные цели.</w:t>
      </w:r>
    </w:p>
    <w:p w:rsidR="005A5E70" w:rsidRDefault="005A5E70">
      <w:pPr>
        <w:pStyle w:val="ConsPlusNormal"/>
        <w:spacing w:before="280"/>
        <w:ind w:firstLine="540"/>
        <w:jc w:val="both"/>
      </w:pPr>
      <w:r>
        <w:t>18.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5A5E70" w:rsidRDefault="005A5E70">
      <w:pPr>
        <w:pStyle w:val="ConsPlusNormal"/>
        <w:spacing w:before="280"/>
        <w:ind w:firstLine="540"/>
        <w:jc w:val="both"/>
      </w:pPr>
      <w:r>
        <w:t>19. Контроль за целевым использованием субсидии осуществляется в соответствии с действующим законодательством.</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11</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32" w:name="P1291"/>
      <w:bookmarkEnd w:id="32"/>
      <w:r>
        <w:t>ПОРЯДОК</w:t>
      </w:r>
    </w:p>
    <w:p w:rsidR="005A5E70" w:rsidRDefault="005A5E70">
      <w:pPr>
        <w:pStyle w:val="ConsPlusTitle"/>
        <w:jc w:val="center"/>
      </w:pPr>
      <w:r>
        <w:t>ПРЕДОСТАВЛЕНИЯ И РАСПРЕДЕЛЕНИЯ СУБСИДИЙ ИЗ ОБЛАСТНОГО</w:t>
      </w:r>
    </w:p>
    <w:p w:rsidR="005A5E70" w:rsidRDefault="005A5E70">
      <w:pPr>
        <w:pStyle w:val="ConsPlusTitle"/>
        <w:jc w:val="center"/>
      </w:pPr>
      <w:r>
        <w:t>БЮДЖЕТА БЮДЖЕТАМ МУНИЦИПАЛЬНЫХ РАЙОНОВ И ГОРОДСКИХ ОКРУГОВ</w:t>
      </w:r>
    </w:p>
    <w:p w:rsidR="005A5E70" w:rsidRDefault="005A5E70">
      <w:pPr>
        <w:pStyle w:val="ConsPlusTitle"/>
        <w:jc w:val="center"/>
      </w:pPr>
      <w:r>
        <w:t>ВОЛГОГРАДСКОЙ ОБЛАСТИ НА СОФИНАНСИРОВАНИЕ РАСХОДНЫХ</w:t>
      </w:r>
    </w:p>
    <w:p w:rsidR="005A5E70" w:rsidRDefault="005A5E70">
      <w:pPr>
        <w:pStyle w:val="ConsPlusTitle"/>
        <w:jc w:val="center"/>
      </w:pPr>
      <w:r>
        <w:t>ОБЯЗАТЕЛЬСТВ МУНИЦИПАЛЬНЫХ РАЙОНОВ И ГОРОДСКИХ ОКРУГОВ</w:t>
      </w:r>
    </w:p>
    <w:p w:rsidR="005A5E70" w:rsidRDefault="005A5E70">
      <w:pPr>
        <w:pStyle w:val="ConsPlusTitle"/>
        <w:jc w:val="center"/>
      </w:pPr>
      <w:r>
        <w:t>ВОЛГОГРАДСКОЙ ОБЛАСТИ, ВОЗНИКАЮЩИХ ПРИ РЕАЛИЗАЦИИ</w:t>
      </w:r>
    </w:p>
    <w:p w:rsidR="005A5E70" w:rsidRDefault="005A5E70">
      <w:pPr>
        <w:pStyle w:val="ConsPlusTitle"/>
        <w:jc w:val="center"/>
      </w:pPr>
      <w:r>
        <w:t>МЕРОПРИЯТИЙ ПО ОРГАНИЗАЦИИ БЕСПЛАТНОГО ГОРЯЧЕГО ПИТАНИЯ</w:t>
      </w:r>
    </w:p>
    <w:p w:rsidR="005A5E70" w:rsidRDefault="005A5E70">
      <w:pPr>
        <w:pStyle w:val="ConsPlusTitle"/>
        <w:jc w:val="center"/>
      </w:pPr>
      <w:r>
        <w:t>ОБУЧАЮЩИХСЯ, ПОЛУЧАЮЩИХ НАЧАЛЬНОЕ ОБЩЕЕ ОБРАЗОВАНИЕ</w:t>
      </w:r>
    </w:p>
    <w:p w:rsidR="005A5E70" w:rsidRDefault="005A5E70">
      <w:pPr>
        <w:pStyle w:val="ConsPlusTitle"/>
        <w:jc w:val="center"/>
      </w:pPr>
      <w:r>
        <w:t>В МУНИЦИПАЛЬНЫХ ОБРАЗОВАТЕЛЬНЫХ ОРГАНИЗАЦИЯХ</w:t>
      </w:r>
    </w:p>
    <w:p w:rsidR="005A5E70" w:rsidRDefault="005A5E70">
      <w:pPr>
        <w:pStyle w:val="ConsPlusTitle"/>
        <w:jc w:val="center"/>
      </w:pPr>
      <w:r>
        <w:t>ВОЛГОГРАДСКОЙ ОБЛАСТИ</w:t>
      </w:r>
    </w:p>
    <w:p w:rsidR="005A5E70" w:rsidRDefault="005A5E70">
      <w:pPr>
        <w:pStyle w:val="ConsPlusNormal"/>
        <w:jc w:val="both"/>
      </w:pPr>
    </w:p>
    <w:p w:rsidR="005A5E70" w:rsidRDefault="005A5E70">
      <w:pPr>
        <w:pStyle w:val="ConsPlusNormal"/>
        <w:ind w:firstLine="540"/>
        <w:jc w:val="both"/>
      </w:pPr>
      <w:r>
        <w:t xml:space="preserve">1. Настоящий Порядок устанавливает цели, условия и правила предоставления и распределения субсидий из областного бюджета бюджетам муниципальных районов и городских округов Волгоградской области на софинансирование расходных обязательств муниципальных районов и </w:t>
      </w:r>
      <w:r>
        <w:lastRenderedPageBreak/>
        <w:t>городских округов Волгоградской области, возникающих при реализации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Волгоградской области (далее именуются - субсидии).</w:t>
      </w:r>
    </w:p>
    <w:p w:rsidR="005A5E70" w:rsidRDefault="005A5E70">
      <w:pPr>
        <w:pStyle w:val="ConsPlusNormal"/>
        <w:spacing w:before="280"/>
        <w:ind w:firstLine="540"/>
        <w:jc w:val="both"/>
      </w:pPr>
      <w:bookmarkStart w:id="33" w:name="P1303"/>
      <w:bookmarkEnd w:id="33"/>
      <w:r>
        <w:t>2. Субсидии предоставляются за счет средств областного бюджета, в том числе источником финансового обеспечения которых являются субсидии из федерального бюджета бюджетам субъектов Российской Федерации и бюджету г. Байконура на софинансирование расходных обязательств субъектов Российской Федерации и г. Байконура, возникающих при реализации государственных программ субъектов Российской Федерации, предусматривающих мероприятия по организации бесплатного горячего питания обучающихся, получающих начальное общее образование в государственных образовательных организациях субъекта Российской Федерации (муниципальных образовательных организациях) (далее именуются - субсидии из федерального бюджета), на софинансирование расходных обязательств муниципальных районов и городских округов Волгоградской области (далее именуются - муниципальные образования), возникающих при реализации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Волгоградской области.</w:t>
      </w:r>
    </w:p>
    <w:p w:rsidR="005A5E70" w:rsidRDefault="005A5E70">
      <w:pPr>
        <w:pStyle w:val="ConsPlusNormal"/>
        <w:spacing w:before="280"/>
        <w:ind w:firstLine="540"/>
        <w:jc w:val="both"/>
      </w:pPr>
      <w:r>
        <w:t>3. Главным распорядителем и получателем средств областного бюджета, предусмотренных на выплату субсидий, является комитет образования, науки и молодежной политики Волгоградской области (далее именуется - Комитет).</w:t>
      </w:r>
    </w:p>
    <w:p w:rsidR="005A5E70" w:rsidRDefault="005A5E70">
      <w:pPr>
        <w:pStyle w:val="ConsPlusNormal"/>
        <w:spacing w:before="280"/>
        <w:ind w:firstLine="540"/>
        <w:jc w:val="both"/>
      </w:pPr>
      <w:r>
        <w:t xml:space="preserve">4. Субсидии предоставляются в пределах бюджетных ассигнований и лимитов бюджетных обязательств, доведенных Комитету на цели, указанные в </w:t>
      </w:r>
      <w:hyperlink w:anchor="P1303">
        <w:r>
          <w:rPr>
            <w:color w:val="0000FF"/>
          </w:rPr>
          <w:t>пункте 2</w:t>
        </w:r>
      </w:hyperlink>
      <w:r>
        <w:t xml:space="preserve"> настоящего Порядка.</w:t>
      </w:r>
    </w:p>
    <w:p w:rsidR="005A5E70" w:rsidRDefault="005A5E70">
      <w:pPr>
        <w:pStyle w:val="ConsPlusNormal"/>
        <w:spacing w:before="280"/>
        <w:ind w:firstLine="540"/>
        <w:jc w:val="both"/>
      </w:pPr>
      <w:r>
        <w:t>5. Субсидии относятся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5A5E70" w:rsidRDefault="005A5E70">
      <w:pPr>
        <w:pStyle w:val="ConsPlusNormal"/>
        <w:spacing w:before="280"/>
        <w:ind w:firstLine="540"/>
        <w:jc w:val="both"/>
      </w:pPr>
      <w:bookmarkStart w:id="34" w:name="P1307"/>
      <w:bookmarkEnd w:id="34"/>
      <w:r>
        <w:t>6. Критерием отбора муниципальных образований для предоставления субсидий является наличие потребности в обеспечении бесплатным горячим питанием обучающихся, получающих начальное общее образование в муниципальных образовательных организациях Волгоградской области.</w:t>
      </w:r>
    </w:p>
    <w:p w:rsidR="005A5E70" w:rsidRDefault="005A5E70">
      <w:pPr>
        <w:pStyle w:val="ConsPlusNormal"/>
        <w:spacing w:before="280"/>
        <w:ind w:firstLine="540"/>
        <w:jc w:val="both"/>
      </w:pPr>
      <w:r>
        <w:t>7. Условиями предоставления субсидий являются:</w:t>
      </w:r>
    </w:p>
    <w:p w:rsidR="005A5E70" w:rsidRDefault="005A5E70">
      <w:pPr>
        <w:pStyle w:val="ConsPlusNormal"/>
        <w:spacing w:before="280"/>
        <w:ind w:firstLine="540"/>
        <w:jc w:val="both"/>
      </w:pPr>
      <w:r>
        <w:t xml:space="preserve">наличие муниципальной программы (подпрограммы муниципальной программы), предусматривающей проведение мероприятия по организации бесплатного горячего питания обучающихся, получающих начальное общее </w:t>
      </w:r>
      <w:r>
        <w:lastRenderedPageBreak/>
        <w:t>образование в муниципальных образовательных организациях Волгоградской области;</w:t>
      </w:r>
    </w:p>
    <w:p w:rsidR="005A5E70" w:rsidRDefault="005A5E70">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в том числе источником финансового обеспечения которой является субсидия из федерального бюджета, из которого объем собственных средств местного бюджета составляет не менее 24,58 процента, которые могут расходоваться на организацию бесплатного горячего питания, в том числе на приобретение набора продуктов питания;</w:t>
      </w:r>
    </w:p>
    <w:p w:rsidR="005A5E70" w:rsidRDefault="005A5E70">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5A5E70" w:rsidRDefault="005A5E70">
      <w:pPr>
        <w:pStyle w:val="ConsPlusNormal"/>
        <w:spacing w:before="280"/>
        <w:ind w:firstLine="540"/>
        <w:jc w:val="both"/>
      </w:pPr>
      <w:r>
        <w:t xml:space="preserve">заключение между Комитетом и уполномоченным органом муниципального образования соглашения о предоставлении субсидии (далее именуется - Соглашение) в государственной интегрированной информационной системе управления общественными финансами "Электронный бюджет" по форме в соответствии с </w:t>
      </w:r>
      <w:hyperlink r:id="rId119">
        <w:r>
          <w:rPr>
            <w:color w:val="0000FF"/>
          </w:rPr>
          <w:t>подпунктом "л(1)" пункта 10</w:t>
        </w:r>
      </w:hyperlink>
      <w:r>
        <w:t xml:space="preserve">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N 999 "О формировании, предоставлении и распределении субсидий из федерального бюджета бюджетам субъектов Российской Федерации".</w:t>
      </w:r>
    </w:p>
    <w:p w:rsidR="005A5E70" w:rsidRDefault="005A5E70">
      <w:pPr>
        <w:pStyle w:val="ConsPlusNormal"/>
        <w:spacing w:before="280"/>
        <w:ind w:firstLine="540"/>
        <w:jc w:val="both"/>
      </w:pPr>
      <w:r>
        <w:t>8. Для получения субсидии уполномоченный орган муниципального образования представляет в Комитет следующие документы:</w:t>
      </w:r>
    </w:p>
    <w:p w:rsidR="005A5E70" w:rsidRDefault="005A5E70">
      <w:pPr>
        <w:pStyle w:val="ConsPlusNormal"/>
        <w:spacing w:before="280"/>
        <w:ind w:firstLine="540"/>
        <w:jc w:val="both"/>
      </w:pPr>
      <w:r>
        <w:t>заявку на предоставление субсидии по форме, утвержденной Комитетом;</w:t>
      </w:r>
    </w:p>
    <w:p w:rsidR="005A5E70" w:rsidRDefault="005A5E70">
      <w:pPr>
        <w:pStyle w:val="ConsPlusNormal"/>
        <w:spacing w:before="280"/>
        <w:ind w:firstLine="540"/>
        <w:jc w:val="both"/>
      </w:pPr>
      <w:r>
        <w:t>выписку из решения представительного органа муниципального образования о местном бюджете на текущий финансовый год (сводной бюджетной росписи), заверенную уполномоченным лицом и подтверждающую наличие бюджетных ассигнований на исполнение расходного обязательства муниципального образования, на софинансирование которого предоставляется субсидия в текущем финансовом году, в необходимом объеме;</w:t>
      </w:r>
    </w:p>
    <w:p w:rsidR="005A5E70" w:rsidRDefault="005A5E70">
      <w:pPr>
        <w:pStyle w:val="ConsPlusNormal"/>
        <w:spacing w:before="280"/>
        <w:ind w:firstLine="540"/>
        <w:jc w:val="both"/>
      </w:pPr>
      <w:r>
        <w:t xml:space="preserve">выписку из муниципальной программы (подпрограммы муниципальной программы), предусматривающей реализацию мероприятия, указанного в </w:t>
      </w:r>
      <w:hyperlink w:anchor="P1303">
        <w:r>
          <w:rPr>
            <w:color w:val="0000FF"/>
          </w:rPr>
          <w:t>пункте 2</w:t>
        </w:r>
      </w:hyperlink>
      <w:r>
        <w:t xml:space="preserve"> настоящего Порядка.</w:t>
      </w:r>
    </w:p>
    <w:p w:rsidR="005A5E70" w:rsidRDefault="005A5E70">
      <w:pPr>
        <w:pStyle w:val="ConsPlusNormal"/>
        <w:spacing w:before="280"/>
        <w:ind w:firstLine="540"/>
        <w:jc w:val="both"/>
      </w:pPr>
      <w:r>
        <w:lastRenderedPageBreak/>
        <w:t>9. Размер субсидии, предоставляемой бюджету i-го муниципального образования, определяется по следующей формуле:</w:t>
      </w:r>
    </w:p>
    <w:p w:rsidR="005A5E70" w:rsidRDefault="005A5E70">
      <w:pPr>
        <w:pStyle w:val="ConsPlusNormal"/>
        <w:jc w:val="both"/>
      </w:pPr>
    </w:p>
    <w:p w:rsidR="005A5E70" w:rsidRDefault="005A5E70">
      <w:pPr>
        <w:pStyle w:val="ConsPlusNormal"/>
        <w:ind w:firstLine="540"/>
        <w:jc w:val="both"/>
      </w:pPr>
      <w:r>
        <w:rPr>
          <w:noProof/>
          <w:position w:val="-45"/>
        </w:rPr>
        <w:drawing>
          <wp:inline distT="0" distB="0" distL="0" distR="0">
            <wp:extent cx="1400175" cy="760095"/>
            <wp:effectExtent l="0" t="0" r="0" b="0"/>
            <wp:docPr id="1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1400175" cy="760095"/>
                    </a:xfrm>
                    <a:prstGeom prst="rect">
                      <a:avLst/>
                    </a:prstGeom>
                    <a:noFill/>
                    <a:ln>
                      <a:noFill/>
                    </a:ln>
                  </pic:spPr>
                </pic:pic>
              </a:graphicData>
            </a:graphic>
          </wp:inline>
        </w:drawing>
      </w:r>
    </w:p>
    <w:p w:rsidR="005A5E70" w:rsidRDefault="005A5E70">
      <w:pPr>
        <w:pStyle w:val="ConsPlusNormal"/>
        <w:jc w:val="both"/>
      </w:pPr>
    </w:p>
    <w:p w:rsidR="005A5E70" w:rsidRDefault="005A5E70">
      <w:pPr>
        <w:pStyle w:val="ConsPlusNormal"/>
        <w:ind w:firstLine="540"/>
        <w:jc w:val="both"/>
      </w:pPr>
      <w:r>
        <w:t>S</w:t>
      </w:r>
      <w:r>
        <w:rPr>
          <w:vertAlign w:val="subscript"/>
        </w:rPr>
        <w:t>i</w:t>
      </w:r>
      <w:r>
        <w:t xml:space="preserve"> - размер субсидии бюджету i-го муниципального образования в соответствующем финансовом году;</w:t>
      </w:r>
    </w:p>
    <w:p w:rsidR="005A5E70" w:rsidRDefault="005A5E70">
      <w:pPr>
        <w:pStyle w:val="ConsPlusNormal"/>
        <w:spacing w:before="280"/>
        <w:ind w:firstLine="540"/>
        <w:jc w:val="both"/>
      </w:pPr>
      <w:r>
        <w:t>S - общий объем бюджетных ассигнований, в том числе источником финансового обеспечения которых являются субсидии из федерального бюджета, предусмотренных Комитету для предоставления субсидий в текущем финансовом году;</w:t>
      </w:r>
    </w:p>
    <w:p w:rsidR="005A5E70" w:rsidRDefault="005A5E70">
      <w:pPr>
        <w:pStyle w:val="ConsPlusNormal"/>
        <w:spacing w:before="280"/>
        <w:ind w:firstLine="540"/>
        <w:jc w:val="both"/>
      </w:pPr>
      <w:r>
        <w:t>P</w:t>
      </w:r>
      <w:r>
        <w:rPr>
          <w:vertAlign w:val="subscript"/>
        </w:rPr>
        <w:t>i</w:t>
      </w:r>
      <w:r>
        <w:t xml:space="preserve"> - потребность i-го муниципального образования в средствах на организацию бесплатного горячего питания обучающихся, получающих начальное общее образование в муниципальных образовательных организациях i-го муниципального образования, которая рассчитывается по следующей формуле:</w:t>
      </w:r>
    </w:p>
    <w:p w:rsidR="005A5E70" w:rsidRDefault="005A5E70">
      <w:pPr>
        <w:pStyle w:val="ConsPlusNormal"/>
        <w:jc w:val="both"/>
      </w:pPr>
    </w:p>
    <w:p w:rsidR="005A5E70" w:rsidRDefault="005A5E70">
      <w:pPr>
        <w:pStyle w:val="ConsPlusNormal"/>
        <w:ind w:firstLine="540"/>
        <w:jc w:val="both"/>
      </w:pPr>
      <w:r>
        <w:t>P</w:t>
      </w:r>
      <w:r>
        <w:rPr>
          <w:vertAlign w:val="subscript"/>
        </w:rPr>
        <w:t>i</w:t>
      </w:r>
      <w:r>
        <w:t xml:space="preserve"> = (Ч</w:t>
      </w:r>
      <w:r>
        <w:rPr>
          <w:vertAlign w:val="subscript"/>
        </w:rPr>
        <w:t>1клi</w:t>
      </w:r>
      <w:r>
        <w:t xml:space="preserve"> x Д</w:t>
      </w:r>
      <w:r>
        <w:rPr>
          <w:vertAlign w:val="subscript"/>
        </w:rPr>
        <w:t>1кл</w:t>
      </w:r>
      <w:r>
        <w:t xml:space="preserve"> + Ч</w:t>
      </w:r>
      <w:r>
        <w:rPr>
          <w:vertAlign w:val="subscript"/>
        </w:rPr>
        <w:t>2-4кл/5д.i</w:t>
      </w:r>
      <w:r>
        <w:t xml:space="preserve"> x Д</w:t>
      </w:r>
      <w:r>
        <w:rPr>
          <w:vertAlign w:val="subscript"/>
        </w:rPr>
        <w:t>5д</w:t>
      </w:r>
      <w:r>
        <w:t xml:space="preserve"> + Ч</w:t>
      </w:r>
      <w:r>
        <w:rPr>
          <w:vertAlign w:val="subscript"/>
        </w:rPr>
        <w:t>2-4кл/6д.i</w:t>
      </w:r>
      <w:r>
        <w:t xml:space="preserve"> x Д</w:t>
      </w:r>
      <w:r>
        <w:rPr>
          <w:vertAlign w:val="subscript"/>
        </w:rPr>
        <w:t>6д</w:t>
      </w:r>
      <w:r>
        <w:t>) x С, где:</w:t>
      </w:r>
    </w:p>
    <w:p w:rsidR="005A5E70" w:rsidRDefault="005A5E70">
      <w:pPr>
        <w:pStyle w:val="ConsPlusNormal"/>
        <w:jc w:val="both"/>
      </w:pPr>
    </w:p>
    <w:p w:rsidR="005A5E70" w:rsidRDefault="005A5E70">
      <w:pPr>
        <w:pStyle w:val="ConsPlusNormal"/>
        <w:ind w:firstLine="540"/>
        <w:jc w:val="both"/>
      </w:pPr>
      <w:r>
        <w:t>Ч</w:t>
      </w:r>
      <w:r>
        <w:rPr>
          <w:vertAlign w:val="subscript"/>
        </w:rPr>
        <w:t>1клi</w:t>
      </w:r>
      <w:r>
        <w:t xml:space="preserve"> - численность обучающихся в 1 классах муниципальных образовательных организаций i-го муниципального образования по данным федерального статистического наблюдения по состоянию на 31 декабря года, предшествующего текущему финансовому году, и дополнительных сведений, представляемых органами местного самоуправления муниципальных образований к статистической отчетности;</w:t>
      </w:r>
    </w:p>
    <w:p w:rsidR="005A5E70" w:rsidRDefault="005A5E70">
      <w:pPr>
        <w:pStyle w:val="ConsPlusNormal"/>
        <w:spacing w:before="280"/>
        <w:ind w:firstLine="540"/>
        <w:jc w:val="both"/>
      </w:pPr>
      <w:r>
        <w:t>Д</w:t>
      </w:r>
      <w:r>
        <w:rPr>
          <w:vertAlign w:val="subscript"/>
        </w:rPr>
        <w:t>1кл</w:t>
      </w:r>
      <w:r>
        <w:t xml:space="preserve"> - количество учебных дней в соответствующем календарном году для обучающихся 1 классов, равное 165 дням в год;</w:t>
      </w:r>
    </w:p>
    <w:p w:rsidR="005A5E70" w:rsidRDefault="005A5E70">
      <w:pPr>
        <w:pStyle w:val="ConsPlusNormal"/>
        <w:spacing w:before="280"/>
        <w:ind w:firstLine="540"/>
        <w:jc w:val="both"/>
      </w:pPr>
      <w:r>
        <w:t>Ч</w:t>
      </w:r>
      <w:r>
        <w:rPr>
          <w:vertAlign w:val="subscript"/>
        </w:rPr>
        <w:t>2-4кл/5д.i</w:t>
      </w:r>
      <w:r>
        <w:t xml:space="preserve"> - численность обучающихся по пятидневной учебной неделе во 2 - 4 классах муниципальных образовательных организаций i-го муниципального образования по данным федерального статистического наблюдения по состоянию на 31 декабря года, предшествующего текущему финансовому году, и дополнительных сведений, представляемых органами местного самоуправления муниципальных образований к статистической отчетности;</w:t>
      </w:r>
    </w:p>
    <w:p w:rsidR="005A5E70" w:rsidRDefault="005A5E70">
      <w:pPr>
        <w:pStyle w:val="ConsPlusNormal"/>
        <w:spacing w:before="280"/>
        <w:ind w:firstLine="540"/>
        <w:jc w:val="both"/>
      </w:pPr>
      <w:r>
        <w:t>Д</w:t>
      </w:r>
      <w:r>
        <w:rPr>
          <w:vertAlign w:val="subscript"/>
        </w:rPr>
        <w:t>5д</w:t>
      </w:r>
      <w:r>
        <w:t xml:space="preserve"> - количество учебных дней в соответствующем календарном году для обучающихся 2 - 4 классов при 5-дневной учебной неделе, равное 170 дням в год;</w:t>
      </w:r>
    </w:p>
    <w:p w:rsidR="005A5E70" w:rsidRDefault="005A5E70">
      <w:pPr>
        <w:pStyle w:val="ConsPlusNormal"/>
        <w:spacing w:before="280"/>
        <w:ind w:firstLine="540"/>
        <w:jc w:val="both"/>
      </w:pPr>
      <w:r>
        <w:lastRenderedPageBreak/>
        <w:t>Ч</w:t>
      </w:r>
      <w:r>
        <w:rPr>
          <w:vertAlign w:val="subscript"/>
        </w:rPr>
        <w:t>2-4кл/6д.i</w:t>
      </w:r>
      <w:r>
        <w:t xml:space="preserve"> - численность обучающихся по шестидневной учебной неделе во 2 - 4 классах муниципальных образовательных организаций i-го муниципального образования по данным федерального статистического наблюдения по состоянию на 31 декабря года, предшествующего текущему финансовому году, и дополнительных сведений, представляемых органами местного самоуправления муниципальных образований к статистической отчетности;</w:t>
      </w:r>
    </w:p>
    <w:p w:rsidR="005A5E70" w:rsidRDefault="005A5E70">
      <w:pPr>
        <w:pStyle w:val="ConsPlusNormal"/>
        <w:spacing w:before="280"/>
        <w:ind w:firstLine="540"/>
        <w:jc w:val="both"/>
      </w:pPr>
      <w:r>
        <w:t>Д</w:t>
      </w:r>
      <w:r>
        <w:rPr>
          <w:vertAlign w:val="subscript"/>
        </w:rPr>
        <w:t>6д</w:t>
      </w:r>
      <w:r>
        <w:t xml:space="preserve"> - количество учебных дней в соответствующем календарном году для обучающихся 2 - 4 классов при 6-дневной учебной неделе, равное 204 дням в год;</w:t>
      </w:r>
    </w:p>
    <w:p w:rsidR="005A5E70" w:rsidRDefault="005A5E70">
      <w:pPr>
        <w:pStyle w:val="ConsPlusNormal"/>
        <w:spacing w:before="280"/>
        <w:ind w:firstLine="540"/>
        <w:jc w:val="both"/>
      </w:pPr>
      <w:r>
        <w:t>С - расходы на продукты питания в день на одного обучающегося, получающего начальное общее образование в муниципальной образовательной организации в соответствующем финансовом году за счет средств субсидии, которые рассчитываются по формуле:</w:t>
      </w:r>
    </w:p>
    <w:p w:rsidR="005A5E70" w:rsidRDefault="005A5E70">
      <w:pPr>
        <w:pStyle w:val="ConsPlusNormal"/>
        <w:jc w:val="both"/>
      </w:pPr>
    </w:p>
    <w:p w:rsidR="005A5E70" w:rsidRDefault="005A5E70">
      <w:pPr>
        <w:pStyle w:val="ConsPlusNormal"/>
        <w:ind w:firstLine="540"/>
        <w:jc w:val="both"/>
      </w:pPr>
      <w:r>
        <w:rPr>
          <w:noProof/>
          <w:position w:val="-45"/>
        </w:rPr>
        <w:drawing>
          <wp:inline distT="0" distB="0" distL="0" distR="0">
            <wp:extent cx="4093845" cy="760095"/>
            <wp:effectExtent l="0" t="0" r="0" b="0"/>
            <wp:docPr id="1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4093845" cy="760095"/>
                    </a:xfrm>
                    <a:prstGeom prst="rect">
                      <a:avLst/>
                    </a:prstGeom>
                    <a:noFill/>
                    <a:ln>
                      <a:noFill/>
                    </a:ln>
                  </pic:spPr>
                </pic:pic>
              </a:graphicData>
            </a:graphic>
          </wp:inline>
        </w:drawing>
      </w:r>
    </w:p>
    <w:p w:rsidR="005A5E70" w:rsidRDefault="005A5E70">
      <w:pPr>
        <w:pStyle w:val="ConsPlusNormal"/>
        <w:jc w:val="both"/>
      </w:pPr>
    </w:p>
    <w:p w:rsidR="005A5E70" w:rsidRDefault="005A5E70">
      <w:pPr>
        <w:pStyle w:val="ConsPlusNormal"/>
        <w:ind w:firstLine="540"/>
        <w:jc w:val="both"/>
      </w:pPr>
      <w:r>
        <w:t xml:space="preserve">n - количество муниципальных образований, соответствующих критерию, указанному в </w:t>
      </w:r>
      <w:hyperlink w:anchor="P1307">
        <w:r>
          <w:rPr>
            <w:color w:val="0000FF"/>
          </w:rPr>
          <w:t>пункте 6</w:t>
        </w:r>
      </w:hyperlink>
      <w:r>
        <w:t xml:space="preserve"> настоящего Порядка.</w:t>
      </w:r>
    </w:p>
    <w:p w:rsidR="005A5E70" w:rsidRDefault="005A5E70">
      <w:pPr>
        <w:pStyle w:val="ConsPlusNormal"/>
        <w:spacing w:before="280"/>
        <w:ind w:firstLine="540"/>
        <w:jc w:val="both"/>
      </w:pPr>
      <w:r>
        <w:t xml:space="preserve">Размер субсидии, предоставляемой бюджету i-го муниципального образования, не должен превышать размера потребности i-го муниципального образования в бюджетных ассигнованиях, необходимых для выполнения мероприятия, указанного в </w:t>
      </w:r>
      <w:hyperlink w:anchor="P1303">
        <w:r>
          <w:rPr>
            <w:color w:val="0000FF"/>
          </w:rPr>
          <w:t>пункте 2</w:t>
        </w:r>
      </w:hyperlink>
      <w:r>
        <w:t xml:space="preserve"> настоящего Порядка, уменьшенного на объем бюджетных ассигнований местного бюджета, предусмотренных в местном бюджете на эти цели с учетом установленной доли софинансирования.</w:t>
      </w:r>
    </w:p>
    <w:p w:rsidR="005A5E70" w:rsidRDefault="005A5E70">
      <w:pPr>
        <w:pStyle w:val="ConsPlusNormal"/>
        <w:spacing w:before="280"/>
        <w:ind w:firstLine="540"/>
        <w:jc w:val="both"/>
      </w:pPr>
      <w:r>
        <w:t>Размер ассигнований местного бюджета на финансовое обеспечение расходных обязательств муниципального образования, софинансируемых за счет субсидии, может быть увеличен в одностороннем порядке со стороны муниципального образования, что не влечет обязательств Волгоградской области по увеличению объема субсидии, предоставляемой местному бюджету.</w:t>
      </w:r>
    </w:p>
    <w:p w:rsidR="005A5E70" w:rsidRDefault="005A5E70">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75,42 процента.</w:t>
      </w:r>
    </w:p>
    <w:p w:rsidR="005A5E70" w:rsidRDefault="005A5E70">
      <w:pPr>
        <w:pStyle w:val="ConsPlusNormal"/>
        <w:spacing w:before="280"/>
        <w:ind w:firstLine="540"/>
        <w:jc w:val="both"/>
      </w:pPr>
      <w:r>
        <w:t xml:space="preserve">10. Перечисление субсидии осуществляется в течение текущего финансового года в установленном для исполнения областного бюджета </w:t>
      </w:r>
      <w:r>
        <w:lastRenderedPageBreak/>
        <w:t>порядке.</w:t>
      </w:r>
    </w:p>
    <w:p w:rsidR="005A5E70" w:rsidRDefault="005A5E70">
      <w:pPr>
        <w:pStyle w:val="ConsPlusNormal"/>
        <w:spacing w:before="280"/>
        <w:ind w:firstLine="540"/>
        <w:jc w:val="both"/>
      </w:pPr>
      <w:r>
        <w:t>11. Орган местного самоуправления муниципального образования учитывает полученную субсидию в доходах местного бюджета.</w:t>
      </w:r>
    </w:p>
    <w:p w:rsidR="005A5E70" w:rsidRDefault="005A5E70">
      <w:pPr>
        <w:pStyle w:val="ConsPlusNormal"/>
        <w:spacing w:before="280"/>
        <w:ind w:firstLine="540"/>
        <w:jc w:val="both"/>
      </w:pPr>
      <w:r>
        <w:t>12. Уполномоченный орган муниципального образования размещает в сроки, установленные Соглашением, в системе "Электронный бюджет":</w:t>
      </w:r>
    </w:p>
    <w:p w:rsidR="005A5E70" w:rsidRDefault="005A5E70">
      <w:pPr>
        <w:pStyle w:val="ConsPlusNormal"/>
        <w:spacing w:before="280"/>
        <w:ind w:firstLine="540"/>
        <w:jc w:val="both"/>
      </w:pPr>
      <w:r>
        <w:t>отчет об осуществлении расходов местного бюджета, источником финансового обеспечения которых является субсидия;</w:t>
      </w:r>
    </w:p>
    <w:p w:rsidR="005A5E70" w:rsidRDefault="005A5E70">
      <w:pPr>
        <w:pStyle w:val="ConsPlusNormal"/>
        <w:spacing w:before="280"/>
        <w:ind w:firstLine="540"/>
        <w:jc w:val="both"/>
      </w:pPr>
      <w:r>
        <w:t>отчет о достижении значения результата использования субсидии по формам, установленным Соглашением.</w:t>
      </w:r>
    </w:p>
    <w:p w:rsidR="005A5E70" w:rsidRDefault="005A5E70">
      <w:pPr>
        <w:pStyle w:val="ConsPlusNormal"/>
        <w:spacing w:before="280"/>
        <w:ind w:firstLine="540"/>
        <w:jc w:val="both"/>
      </w:pPr>
      <w:r>
        <w:t>13. Результатом использования субсидии является доля обучающихся, получающих начальное общее образование в муниципальных образовательных организациях, получающих бесплатное горячее питание, к общему количеству обучающихся, получающих начальное общее образование в муниципальных образовательных организациях Волгоградской области.</w:t>
      </w:r>
    </w:p>
    <w:p w:rsidR="005A5E70" w:rsidRDefault="005A5E70">
      <w:pPr>
        <w:pStyle w:val="ConsPlusNormal"/>
        <w:spacing w:before="280"/>
        <w:ind w:firstLine="540"/>
        <w:jc w:val="both"/>
      </w:pPr>
      <w:r>
        <w:t>Значение результата использования субсидии устанавливается Соглашением.</w:t>
      </w:r>
    </w:p>
    <w:p w:rsidR="005A5E70" w:rsidRDefault="005A5E70">
      <w:pPr>
        <w:pStyle w:val="ConsPlusNormal"/>
        <w:spacing w:before="280"/>
        <w:ind w:firstLine="540"/>
        <w:jc w:val="both"/>
      </w:pPr>
      <w:r>
        <w:t>14. Оценка эффективности использования субсидии осуществляется Комитетом на основании отчета об осуществлении расходов местного бюджета, источником финансового обеспечения которых является субсидия, и отчета о достижении значения результата использования субсидии, представленных уполномоченным органом муниципального образования, путем сравнения фактически достигнутого и установленного Соглашением значений результата использования субсидии.</w:t>
      </w:r>
    </w:p>
    <w:p w:rsidR="005A5E70" w:rsidRDefault="005A5E70">
      <w:pPr>
        <w:pStyle w:val="ConsPlusNormal"/>
        <w:spacing w:before="280"/>
        <w:ind w:firstLine="540"/>
        <w:jc w:val="both"/>
      </w:pPr>
      <w:r>
        <w:t xml:space="preserve">15.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22">
        <w:r>
          <w:rPr>
            <w:color w:val="0000FF"/>
          </w:rPr>
          <w:t>кодексом</w:t>
        </w:r>
      </w:hyperlink>
      <w:r>
        <w:t xml:space="preserve"> Российской Федерации.</w:t>
      </w:r>
    </w:p>
    <w:p w:rsidR="005A5E70" w:rsidRDefault="005A5E70">
      <w:pPr>
        <w:pStyle w:val="ConsPlusNormal"/>
        <w:spacing w:before="280"/>
        <w:ind w:firstLine="540"/>
        <w:jc w:val="both"/>
      </w:pPr>
      <w:r>
        <w:t xml:space="preserve">16.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23">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w:t>
      </w:r>
      <w:r>
        <w:lastRenderedPageBreak/>
        <w:t>образований Волгоградской области".</w:t>
      </w:r>
    </w:p>
    <w:p w:rsidR="005A5E70" w:rsidRDefault="005A5E70">
      <w:pPr>
        <w:pStyle w:val="ConsPlusNormal"/>
        <w:spacing w:before="280"/>
        <w:ind w:firstLine="540"/>
        <w:jc w:val="both"/>
      </w:pPr>
      <w:r>
        <w:t>17. Ответственность за достоверность представляемых в Комитет информации и документов, предусмотренных настоящим Порядком, возлагается на уполномоченный орган муниципального образования.</w:t>
      </w:r>
    </w:p>
    <w:p w:rsidR="005A5E70" w:rsidRDefault="005A5E70">
      <w:pPr>
        <w:pStyle w:val="ConsPlusNormal"/>
        <w:spacing w:before="280"/>
        <w:ind w:firstLine="540"/>
        <w:jc w:val="both"/>
      </w:pPr>
      <w:r>
        <w:t>18. Субсидии носят целевой характер и не могут быть использованы на иные цели.</w:t>
      </w:r>
    </w:p>
    <w:p w:rsidR="005A5E70" w:rsidRDefault="005A5E70">
      <w:pPr>
        <w:pStyle w:val="ConsPlusNormal"/>
        <w:spacing w:before="280"/>
        <w:ind w:firstLine="540"/>
        <w:jc w:val="both"/>
      </w:pPr>
      <w:r>
        <w:t>19. Контроль за целевым использованием субсидии осуществляется в соответствии с действующим законодательством.</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12</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35" w:name="P1365"/>
      <w:bookmarkEnd w:id="35"/>
      <w:r>
        <w:t>ПОРЯДОК</w:t>
      </w:r>
    </w:p>
    <w:p w:rsidR="005A5E70" w:rsidRDefault="005A5E70">
      <w:pPr>
        <w:pStyle w:val="ConsPlusTitle"/>
        <w:jc w:val="center"/>
      </w:pPr>
      <w:r>
        <w:t>ПРЕДОСТАВЛЕНИЯ И РАСПРЕДЕЛЕНИЯ СУБСИДИЙ ИЗ ОБЛАСТНОГО</w:t>
      </w:r>
    </w:p>
    <w:p w:rsidR="005A5E70" w:rsidRDefault="005A5E70">
      <w:pPr>
        <w:pStyle w:val="ConsPlusTitle"/>
        <w:jc w:val="center"/>
      </w:pPr>
      <w:r>
        <w:t>БЮДЖЕТА БЮДЖЕТАМ МУНИЦИПАЛЬНЫХ РАЙОНОВ И ГОРОДСКИХ ОКРУГОВ</w:t>
      </w:r>
    </w:p>
    <w:p w:rsidR="005A5E70" w:rsidRDefault="005A5E70">
      <w:pPr>
        <w:pStyle w:val="ConsPlusTitle"/>
        <w:jc w:val="center"/>
      </w:pPr>
      <w:r>
        <w:t>ВОЛГОГРАДСКОЙ ОБЛАСТИ В ЦЕЛЯХ СОФИНАНСИРОВАНИЯ РАСХОДНЫХ</w:t>
      </w:r>
    </w:p>
    <w:p w:rsidR="005A5E70" w:rsidRDefault="005A5E70">
      <w:pPr>
        <w:pStyle w:val="ConsPlusTitle"/>
        <w:jc w:val="center"/>
      </w:pPr>
      <w:r>
        <w:t>ОБЯЗАТЕЛЬСТВ МУНИЦИПАЛЬНЫХ РАЙОНОВ И ГОРОДСКИХ ОКРУГОВ</w:t>
      </w:r>
    </w:p>
    <w:p w:rsidR="005A5E70" w:rsidRDefault="005A5E70">
      <w:pPr>
        <w:pStyle w:val="ConsPlusTitle"/>
        <w:jc w:val="center"/>
      </w:pPr>
      <w:r>
        <w:t>ВОЛГОГРАДСКОЙ ОБЛАСТИ, ВОЗНИКАЮЩИХ ПРИ РЕАЛИЗАЦИИ</w:t>
      </w:r>
    </w:p>
    <w:p w:rsidR="005A5E70" w:rsidRDefault="005A5E70">
      <w:pPr>
        <w:pStyle w:val="ConsPlusTitle"/>
        <w:jc w:val="center"/>
      </w:pPr>
      <w:r>
        <w:t>МЕРОПРИЯТИЙ, НАПРАВЛЕННЫХ НА СОЗДАНИЕ СОВРЕМЕННОЙ</w:t>
      </w:r>
    </w:p>
    <w:p w:rsidR="005A5E70" w:rsidRDefault="005A5E70">
      <w:pPr>
        <w:pStyle w:val="ConsPlusTitle"/>
        <w:jc w:val="center"/>
      </w:pPr>
      <w:r>
        <w:t>ИНФРАСТРУКТУРЫ ДЛЯ ОТДЫХА ДЕТЕЙ И ИХ ОЗДОРОВЛЕНИЯ ПУТЕМ</w:t>
      </w:r>
    </w:p>
    <w:p w:rsidR="005A5E70" w:rsidRDefault="005A5E70">
      <w:pPr>
        <w:pStyle w:val="ConsPlusTitle"/>
        <w:jc w:val="center"/>
      </w:pPr>
      <w:r>
        <w:t>ВОЗВЕДЕНИЯ НЕКАПИТАЛЬНЫХ СТРОЕНИЙ, СООРУЖЕНИЙ</w:t>
      </w:r>
    </w:p>
    <w:p w:rsidR="005A5E70" w:rsidRDefault="005A5E70">
      <w:pPr>
        <w:pStyle w:val="ConsPlusTitle"/>
        <w:jc w:val="center"/>
      </w:pPr>
      <w:r>
        <w:t>(БЫСТРОВОЗВОДИМЫХ КОНСТРУКЦИЙ), А ТАКЖЕ ПРИ ПРОВЕДЕНИИ</w:t>
      </w:r>
    </w:p>
    <w:p w:rsidR="005A5E70" w:rsidRDefault="005A5E70">
      <w:pPr>
        <w:pStyle w:val="ConsPlusTitle"/>
        <w:jc w:val="center"/>
      </w:pPr>
      <w:r>
        <w:t>КАПИТАЛЬНОГО РЕМОНТА ОБЪЕКТОВ ИНФРАСТРУКТУРЫ ОРГАНИЗАЦИЙ</w:t>
      </w:r>
    </w:p>
    <w:p w:rsidR="005A5E70" w:rsidRDefault="005A5E70">
      <w:pPr>
        <w:pStyle w:val="ConsPlusTitle"/>
        <w:jc w:val="center"/>
      </w:pPr>
      <w:r>
        <w:t>ОТДЫХА ДЕТЕЙ И ИХ ОЗДОРОВЛЕНИЯ НА ТЕРРИТОРИИ ВОЛГОГРАДСКОЙ</w:t>
      </w:r>
    </w:p>
    <w:p w:rsidR="005A5E70" w:rsidRDefault="005A5E70">
      <w:pPr>
        <w:pStyle w:val="ConsPlusTitle"/>
        <w:jc w:val="center"/>
      </w:pPr>
      <w:r>
        <w:t>ОБЛАСТИ"</w:t>
      </w:r>
    </w:p>
    <w:p w:rsidR="005A5E70" w:rsidRDefault="005A5E70">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8"/>
        <w:gridCol w:w="113"/>
      </w:tblGrid>
      <w:tr w:rsidR="005A5E70">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A5E70" w:rsidRDefault="005A5E70">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5A5E70" w:rsidRDefault="005A5E70">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5A5E70" w:rsidRDefault="005A5E70">
            <w:pPr>
              <w:pStyle w:val="ConsPlusNormal"/>
              <w:jc w:val="center"/>
            </w:pPr>
            <w:r>
              <w:rPr>
                <w:color w:val="392C69"/>
              </w:rPr>
              <w:t>Список изменяющих документов</w:t>
            </w:r>
          </w:p>
          <w:p w:rsidR="005A5E70" w:rsidRDefault="005A5E70">
            <w:pPr>
              <w:pStyle w:val="ConsPlusNormal"/>
              <w:jc w:val="center"/>
            </w:pPr>
            <w:r>
              <w:rPr>
                <w:color w:val="392C69"/>
              </w:rPr>
              <w:t xml:space="preserve">(в ред. </w:t>
            </w:r>
            <w:hyperlink r:id="rId124">
              <w:r>
                <w:rPr>
                  <w:color w:val="0000FF"/>
                </w:rPr>
                <w:t>постановления</w:t>
              </w:r>
            </w:hyperlink>
            <w:r>
              <w:rPr>
                <w:color w:val="392C69"/>
              </w:rPr>
              <w:t xml:space="preserve"> Администрации Волгоградской обл. от 07.02.2024 N 48-п)</w:t>
            </w:r>
          </w:p>
        </w:tc>
        <w:tc>
          <w:tcPr>
            <w:tcW w:w="113" w:type="dxa"/>
            <w:tcBorders>
              <w:top w:val="nil"/>
              <w:left w:val="nil"/>
              <w:bottom w:val="nil"/>
              <w:right w:val="nil"/>
            </w:tcBorders>
            <w:shd w:val="clear" w:color="auto" w:fill="F4F3F8"/>
            <w:tcMar>
              <w:top w:w="0" w:type="dxa"/>
              <w:left w:w="0" w:type="dxa"/>
              <w:bottom w:w="0" w:type="dxa"/>
              <w:right w:w="0" w:type="dxa"/>
            </w:tcMar>
          </w:tcPr>
          <w:p w:rsidR="005A5E70" w:rsidRDefault="005A5E70">
            <w:pPr>
              <w:pStyle w:val="ConsPlusNormal"/>
            </w:pPr>
          </w:p>
        </w:tc>
      </w:tr>
    </w:tbl>
    <w:p w:rsidR="005A5E70" w:rsidRDefault="005A5E70">
      <w:pPr>
        <w:pStyle w:val="ConsPlusNormal"/>
        <w:jc w:val="both"/>
      </w:pPr>
    </w:p>
    <w:p w:rsidR="005A5E70" w:rsidRDefault="005A5E70">
      <w:pPr>
        <w:pStyle w:val="ConsPlusNormal"/>
        <w:ind w:firstLine="540"/>
        <w:jc w:val="both"/>
      </w:pPr>
      <w:r>
        <w:t>1. Настоящий Порядок устанавливает цели, условия и правила предоставления и распределения субсидий из областного бюджета бюджетам муниципальных районов и городских округов Волгоградской области в целях софинансирования расходных обязательств муниципальных районов и городских округов Волгоградской области, возникающих при реализации мероприятий, направленных на создание современной инфраструктуры для отдыха детей и их оздоровления путем возведения некапитальных строений, сооружений (быстровозводимых конструкций), а также при проведении капитального ремонта объектов инфраструктуры организаций отдыха детей и их оздоровления на территории Волгоградской области (далее именуются - субсидии).</w:t>
      </w:r>
    </w:p>
    <w:p w:rsidR="005A5E70" w:rsidRDefault="005A5E70">
      <w:pPr>
        <w:pStyle w:val="ConsPlusNormal"/>
        <w:jc w:val="both"/>
      </w:pPr>
      <w:r>
        <w:t xml:space="preserve">(в ред. </w:t>
      </w:r>
      <w:hyperlink r:id="rId125">
        <w:r>
          <w:rPr>
            <w:color w:val="0000FF"/>
          </w:rPr>
          <w:t>постановления</w:t>
        </w:r>
      </w:hyperlink>
      <w:r>
        <w:t xml:space="preserve"> Администрации Волгоградской обл. от 07.02.2024 N 48-п)</w:t>
      </w:r>
    </w:p>
    <w:p w:rsidR="005A5E70" w:rsidRDefault="005A5E70">
      <w:pPr>
        <w:pStyle w:val="ConsPlusNormal"/>
        <w:spacing w:before="280"/>
        <w:ind w:firstLine="540"/>
        <w:jc w:val="both"/>
      </w:pPr>
      <w:bookmarkStart w:id="36" w:name="P1383"/>
      <w:bookmarkEnd w:id="36"/>
      <w:r>
        <w:t>2. Субсидии предоставляются в целях софинансирования расходных обязательств муниципальных районов и городских округов Волгоградской области (далее именуются - муниципальные образования), возникающих при реализации мероприятий, направленных на создание современной инфраструктуры для отдыха детей и их оздоровления путем возведения некапитальных строений, сооружений (быстровозводимых конструкций), а также при проведении капитального ремонта объектов инфраструктуры организаций отдыха детей и их оздоровления на территории Волгоградской области.</w:t>
      </w:r>
    </w:p>
    <w:p w:rsidR="005A5E70" w:rsidRDefault="005A5E70">
      <w:pPr>
        <w:pStyle w:val="ConsPlusNormal"/>
        <w:jc w:val="both"/>
      </w:pPr>
      <w:r>
        <w:t xml:space="preserve">(в ред. </w:t>
      </w:r>
      <w:hyperlink r:id="rId126">
        <w:r>
          <w:rPr>
            <w:color w:val="0000FF"/>
          </w:rPr>
          <w:t>постановления</w:t>
        </w:r>
      </w:hyperlink>
      <w:r>
        <w:t xml:space="preserve"> Администрации Волгоградской обл. от 07.02.2024 N 48-п)</w:t>
      </w:r>
    </w:p>
    <w:p w:rsidR="005A5E70" w:rsidRDefault="005A5E70">
      <w:pPr>
        <w:pStyle w:val="ConsPlusNormal"/>
        <w:spacing w:before="280"/>
        <w:ind w:firstLine="540"/>
        <w:jc w:val="both"/>
      </w:pPr>
      <w:r>
        <w:t>3. Субсидии относятся к категории "Субсидия на софинансирование расходов отраслевого характера (за исключением капитальных вложений в объекты муниципальной собственности)".</w:t>
      </w:r>
    </w:p>
    <w:p w:rsidR="005A5E70" w:rsidRDefault="005A5E70">
      <w:pPr>
        <w:pStyle w:val="ConsPlusNormal"/>
        <w:spacing w:before="280"/>
        <w:ind w:firstLine="540"/>
        <w:jc w:val="both"/>
      </w:pPr>
      <w:r>
        <w:t>4. Главным распорядителем и получателем средств областного бюджета, предусмотренных для предоставления субсидий, является комитет образования, науки и молодежной политики Волгоградской области (далее именуется - Комитет).</w:t>
      </w:r>
    </w:p>
    <w:p w:rsidR="005A5E70" w:rsidRDefault="005A5E70">
      <w:pPr>
        <w:pStyle w:val="ConsPlusNormal"/>
        <w:spacing w:before="280"/>
        <w:ind w:firstLine="540"/>
        <w:jc w:val="both"/>
      </w:pPr>
      <w:r>
        <w:t xml:space="preserve">Субсидии предоставляются за счет средств областного бюджета в пределах бюджетных ассигнований, предусмотренных в областном бюджете на текущий финансовый год, и лимитов бюджетных обязательств, доведенных Комитету на цели, указанные в </w:t>
      </w:r>
      <w:hyperlink w:anchor="P1383">
        <w:r>
          <w:rPr>
            <w:color w:val="0000FF"/>
          </w:rPr>
          <w:t>пункте 2</w:t>
        </w:r>
      </w:hyperlink>
      <w:r>
        <w:t xml:space="preserve"> настоящего Порядка.</w:t>
      </w:r>
    </w:p>
    <w:p w:rsidR="005A5E70" w:rsidRDefault="005A5E70">
      <w:pPr>
        <w:pStyle w:val="ConsPlusNormal"/>
        <w:spacing w:before="280"/>
        <w:ind w:firstLine="540"/>
        <w:jc w:val="both"/>
      </w:pPr>
      <w:bookmarkStart w:id="37" w:name="P1388"/>
      <w:bookmarkEnd w:id="37"/>
      <w:r>
        <w:lastRenderedPageBreak/>
        <w:t>5. Субсидии предоставляются на конкурсной основе.</w:t>
      </w:r>
    </w:p>
    <w:p w:rsidR="005A5E70" w:rsidRDefault="005A5E70">
      <w:pPr>
        <w:pStyle w:val="ConsPlusNormal"/>
        <w:spacing w:before="280"/>
        <w:ind w:firstLine="540"/>
        <w:jc w:val="both"/>
      </w:pPr>
      <w:r>
        <w:t>По результатам конкурсного отбора, проводимого Комитетом в порядке, утвержденном правовым актом Комитета, формируется перечень летних оздоровительных лагерей Волгоградской области, находящихся в ведении соответствующих муниципальных образований, и проводимых в них мероприятий по созданию современной инфраструктуры для отдыха детей и их оздоровления, соответствующей государственным нормам и требованиям, обеспечивающим безопасные условия отдыха и оздоровления детей путем возведения некапитальных строений, сооружений (быстровозводимых конструкций), а также по проведению капитального ремонта объектов инфраструктуры организаций отдыха детей и их оздоровления на территории Волгоградской области.</w:t>
      </w:r>
    </w:p>
    <w:p w:rsidR="005A5E70" w:rsidRDefault="005A5E70">
      <w:pPr>
        <w:pStyle w:val="ConsPlusNormal"/>
        <w:jc w:val="both"/>
      </w:pPr>
      <w:r>
        <w:t xml:space="preserve">(в ред. </w:t>
      </w:r>
      <w:hyperlink r:id="rId127">
        <w:r>
          <w:rPr>
            <w:color w:val="0000FF"/>
          </w:rPr>
          <w:t>постановления</w:t>
        </w:r>
      </w:hyperlink>
      <w:r>
        <w:t xml:space="preserve"> Администрации Волгоградской обл. от 07.02.2024 N 48-п)</w:t>
      </w:r>
    </w:p>
    <w:p w:rsidR="005A5E70" w:rsidRDefault="005A5E70">
      <w:pPr>
        <w:pStyle w:val="ConsPlusNormal"/>
        <w:spacing w:before="280"/>
        <w:ind w:firstLine="540"/>
        <w:jc w:val="both"/>
      </w:pPr>
      <w:r>
        <w:t>Субсидии предоставляются муниципальным образованиям, в ведении которых находятся летние оздоровительные лагеря Волгоградской области, включенные в указанный перечень.</w:t>
      </w:r>
    </w:p>
    <w:p w:rsidR="005A5E70" w:rsidRDefault="005A5E70">
      <w:pPr>
        <w:pStyle w:val="ConsPlusNormal"/>
        <w:spacing w:before="280"/>
        <w:ind w:firstLine="540"/>
        <w:jc w:val="both"/>
      </w:pPr>
      <w:r>
        <w:t>6. Условиями предоставления субсидий являются:</w:t>
      </w:r>
    </w:p>
    <w:p w:rsidR="005A5E70" w:rsidRDefault="005A5E70">
      <w:pPr>
        <w:pStyle w:val="ConsPlusNormal"/>
        <w:spacing w:before="280"/>
        <w:ind w:firstLine="540"/>
        <w:jc w:val="both"/>
      </w:pPr>
      <w:r>
        <w:t>наличие муниципальных правовых актов, утверждающих перечень мероприятий, в целях софинансирования которых предоставляются субсидии;</w:t>
      </w:r>
    </w:p>
    <w:p w:rsidR="005A5E70" w:rsidRDefault="005A5E70">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10 процентов;</w:t>
      </w:r>
    </w:p>
    <w:p w:rsidR="005A5E70" w:rsidRDefault="005A5E70">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5A5E70" w:rsidRDefault="005A5E70">
      <w:pPr>
        <w:pStyle w:val="ConsPlusNormal"/>
        <w:spacing w:before="280"/>
        <w:ind w:firstLine="540"/>
        <w:jc w:val="both"/>
      </w:pPr>
      <w:r>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5A5E70" w:rsidRDefault="005A5E70">
      <w:pPr>
        <w:pStyle w:val="ConsPlusNormal"/>
        <w:spacing w:before="280"/>
        <w:ind w:firstLine="540"/>
        <w:jc w:val="both"/>
      </w:pPr>
      <w:r>
        <w:t>7. Для получения субсидии администрация муниципального образования представляет в Комитет следующие документы:</w:t>
      </w:r>
    </w:p>
    <w:p w:rsidR="005A5E70" w:rsidRDefault="005A5E70">
      <w:pPr>
        <w:pStyle w:val="ConsPlusNormal"/>
        <w:spacing w:before="280"/>
        <w:ind w:firstLine="540"/>
        <w:jc w:val="both"/>
      </w:pPr>
      <w:r>
        <w:t>заявку на предоставление субсидии по форме, утвержденной Комитетом;</w:t>
      </w:r>
    </w:p>
    <w:p w:rsidR="005A5E70" w:rsidRDefault="005A5E70">
      <w:pPr>
        <w:pStyle w:val="ConsPlusNormal"/>
        <w:spacing w:before="280"/>
        <w:ind w:firstLine="540"/>
        <w:jc w:val="both"/>
      </w:pPr>
      <w:r>
        <w:lastRenderedPageBreak/>
        <w:t>выписку из решения представительного органа муниципального образования о местном бюджете на текущий финансовый год (сводной бюджетной росписи), заверенную уполномоченным лицом и подтверждающую наличие бюджетных ассигнований на исполнение расходного обязательства муниципального образования, на софинансирование которого предоставляется субсидия в текущем финансовом году, в необходимом объеме.</w:t>
      </w:r>
    </w:p>
    <w:p w:rsidR="005A5E70" w:rsidRDefault="005A5E70">
      <w:pPr>
        <w:pStyle w:val="ConsPlusNormal"/>
        <w:spacing w:before="280"/>
        <w:ind w:firstLine="540"/>
        <w:jc w:val="both"/>
      </w:pPr>
      <w:r>
        <w:t>8. Размер субсидии, предоставляемой бюджету i-го муниципального образования, рассчитывается по следующей формуле:</w:t>
      </w:r>
    </w:p>
    <w:p w:rsidR="005A5E70" w:rsidRDefault="005A5E70">
      <w:pPr>
        <w:pStyle w:val="ConsPlusNormal"/>
        <w:jc w:val="both"/>
      </w:pPr>
    </w:p>
    <w:p w:rsidR="005A5E70" w:rsidRDefault="005A5E70">
      <w:pPr>
        <w:pStyle w:val="ConsPlusNormal"/>
        <w:ind w:firstLine="540"/>
        <w:jc w:val="both"/>
      </w:pPr>
      <w:r>
        <w:rPr>
          <w:noProof/>
          <w:position w:val="-29"/>
        </w:rPr>
        <w:drawing>
          <wp:inline distT="0" distB="0" distL="0" distR="0">
            <wp:extent cx="1440180" cy="546735"/>
            <wp:effectExtent l="0" t="0" r="0" b="0"/>
            <wp:docPr id="1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440180" cy="546735"/>
                    </a:xfrm>
                    <a:prstGeom prst="rect">
                      <a:avLst/>
                    </a:prstGeom>
                    <a:noFill/>
                    <a:ln>
                      <a:noFill/>
                    </a:ln>
                  </pic:spPr>
                </pic:pic>
              </a:graphicData>
            </a:graphic>
          </wp:inline>
        </w:drawing>
      </w:r>
    </w:p>
    <w:p w:rsidR="005A5E70" w:rsidRDefault="005A5E70">
      <w:pPr>
        <w:pStyle w:val="ConsPlusNormal"/>
        <w:jc w:val="both"/>
      </w:pPr>
    </w:p>
    <w:p w:rsidR="005A5E70" w:rsidRDefault="005A5E70">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 соответствующего критерию, установленному </w:t>
      </w:r>
      <w:hyperlink w:anchor="P1388">
        <w:r>
          <w:rPr>
            <w:color w:val="0000FF"/>
          </w:rPr>
          <w:t>пунктом 5</w:t>
        </w:r>
      </w:hyperlink>
      <w:r>
        <w:t xml:space="preserve"> настоящего Порядка;</w:t>
      </w:r>
    </w:p>
    <w:p w:rsidR="005A5E70" w:rsidRDefault="005A5E70">
      <w:pPr>
        <w:pStyle w:val="ConsPlusNormal"/>
        <w:spacing w:before="280"/>
        <w:ind w:firstLine="540"/>
        <w:jc w:val="both"/>
      </w:pPr>
      <w:r>
        <w:t>S - общий объем средств, предусмотренных Комитету для предоставления субсидий;</w:t>
      </w:r>
    </w:p>
    <w:p w:rsidR="005A5E70" w:rsidRDefault="005A5E70">
      <w:pPr>
        <w:pStyle w:val="ConsPlusNormal"/>
        <w:spacing w:before="280"/>
        <w:ind w:firstLine="540"/>
        <w:jc w:val="both"/>
      </w:pPr>
      <w:r>
        <w:t>N</w:t>
      </w:r>
      <w:r>
        <w:rPr>
          <w:vertAlign w:val="subscript"/>
        </w:rPr>
        <w:t>i</w:t>
      </w:r>
      <w:r>
        <w:t xml:space="preserve"> - потребность i-го муниципального образования в бюджетных средствах, необходимых для создания современной инфраструктуры для отдыха детей и их оздоровления, соответствующей государственным нормам и требованиям, обеспечивающим безопасные условия отдыха и оздоровления детей путем возведения некапитальных строений, сооружений (быстровозводимых конструкций), а также для проведения капитального ремонта объектов инфраструктуры организаций отдыха детей и их оздоровления на территории Волгоградской области, исходя из заявки на предоставление субсидии i-го муниципального образования.</w:t>
      </w:r>
    </w:p>
    <w:p w:rsidR="005A5E70" w:rsidRDefault="005A5E70">
      <w:pPr>
        <w:pStyle w:val="ConsPlusNormal"/>
        <w:jc w:val="both"/>
      </w:pPr>
      <w:r>
        <w:t xml:space="preserve">(в ред. </w:t>
      </w:r>
      <w:hyperlink r:id="rId128">
        <w:r>
          <w:rPr>
            <w:color w:val="0000FF"/>
          </w:rPr>
          <w:t>постановления</w:t>
        </w:r>
      </w:hyperlink>
      <w:r>
        <w:t xml:space="preserve"> Администрации Волгоградской обл. от 07.02.2024 N 48-п)</w:t>
      </w:r>
    </w:p>
    <w:p w:rsidR="005A5E70" w:rsidRDefault="005A5E70">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бюджетных средствах на цели, указанные в </w:t>
      </w:r>
      <w:hyperlink w:anchor="P1383">
        <w:r>
          <w:rPr>
            <w:color w:val="0000FF"/>
          </w:rPr>
          <w:t>пункте 2</w:t>
        </w:r>
      </w:hyperlink>
      <w:r>
        <w:t xml:space="preserve"> настоящего Порядка, уменьшенного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5A5E70" w:rsidRDefault="005A5E70">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90 процентов.</w:t>
      </w:r>
    </w:p>
    <w:p w:rsidR="005A5E70" w:rsidRDefault="005A5E70">
      <w:pPr>
        <w:pStyle w:val="ConsPlusNormal"/>
        <w:spacing w:before="280"/>
        <w:ind w:firstLine="540"/>
        <w:jc w:val="both"/>
      </w:pPr>
      <w:r>
        <w:lastRenderedPageBreak/>
        <w:t>9. Перечисление субсидий осуществляется в течение текущего финансового года в установленном для исполнения областного бюджета порядке.</w:t>
      </w:r>
    </w:p>
    <w:p w:rsidR="005A5E70" w:rsidRDefault="005A5E70">
      <w:pPr>
        <w:pStyle w:val="ConsPlusNormal"/>
        <w:spacing w:before="280"/>
        <w:ind w:firstLine="540"/>
        <w:jc w:val="both"/>
      </w:pPr>
      <w:r>
        <w:t>10. Орган местного самоуправления учитывает полученную субсидию в доходах местного бюджета.</w:t>
      </w:r>
    </w:p>
    <w:p w:rsidR="005A5E70" w:rsidRDefault="005A5E70">
      <w:pPr>
        <w:pStyle w:val="ConsPlusNormal"/>
        <w:spacing w:before="280"/>
        <w:ind w:firstLine="540"/>
        <w:jc w:val="both"/>
      </w:pPr>
      <w:r>
        <w:t>11. Уполномоченный орган муниципального образования представляет в Комитет:</w:t>
      </w:r>
    </w:p>
    <w:p w:rsidR="005A5E70" w:rsidRDefault="005A5E70">
      <w:pPr>
        <w:pStyle w:val="ConsPlusNormal"/>
        <w:spacing w:before="280"/>
        <w:ind w:firstLine="540"/>
        <w:jc w:val="both"/>
      </w:pPr>
      <w:r>
        <w:t>ежеквартально не позднее 10-го числа месяца, следующего за отчетным кварталом, - отчет о расходах, в целях софинансирования которых предоставляется субсидия, по форме, установленной Соглашением;</w:t>
      </w:r>
    </w:p>
    <w:p w:rsidR="005A5E70" w:rsidRDefault="005A5E70">
      <w:pPr>
        <w:pStyle w:val="ConsPlusNormal"/>
        <w:spacing w:before="280"/>
        <w:ind w:firstLine="540"/>
        <w:jc w:val="both"/>
      </w:pPr>
      <w:r>
        <w:t>не позднее 15 января года, следующего за годом предоставления субсидии, - отчет о достижении значения результата использования субсидии по форме, установленной Соглашением.</w:t>
      </w:r>
    </w:p>
    <w:p w:rsidR="005A5E70" w:rsidRDefault="005A5E70">
      <w:pPr>
        <w:pStyle w:val="ConsPlusNormal"/>
        <w:jc w:val="both"/>
      </w:pPr>
      <w:r>
        <w:t xml:space="preserve">(п. 11 в ред. </w:t>
      </w:r>
      <w:hyperlink r:id="rId129">
        <w:r>
          <w:rPr>
            <w:color w:val="0000FF"/>
          </w:rPr>
          <w:t>постановления</w:t>
        </w:r>
      </w:hyperlink>
      <w:r>
        <w:t xml:space="preserve"> Администрации Волгоградской обл. от 07.02.2024 N 48-п)</w:t>
      </w:r>
    </w:p>
    <w:p w:rsidR="005A5E70" w:rsidRDefault="005A5E70">
      <w:pPr>
        <w:pStyle w:val="ConsPlusNormal"/>
        <w:spacing w:before="280"/>
        <w:ind w:firstLine="540"/>
        <w:jc w:val="both"/>
      </w:pPr>
      <w:r>
        <w:t>12. Результатом использования субсидии является количество муниципальных организаций отдыха детей и их оздоровления Волгоградской области, в которых создана современная инфраструктура для отдыха детей и их оздоровления, соответствующая государственным нормам и требованиям, обеспечивающим безопасные условия отдыха и оздоровления детей путем возведения некапитальных строений, сооружений (быстровозводимых конструкций) и (или) путем проведения капитального ремонта объектов инфраструктуры организаций отдыха детей и их оздоровления. Значение результата использования субсидии устанавливается Соглашением.</w:t>
      </w:r>
    </w:p>
    <w:p w:rsidR="005A5E70" w:rsidRDefault="005A5E70">
      <w:pPr>
        <w:pStyle w:val="ConsPlusNormal"/>
        <w:jc w:val="both"/>
      </w:pPr>
      <w:r>
        <w:t xml:space="preserve">(в ред. </w:t>
      </w:r>
      <w:hyperlink r:id="rId130">
        <w:r>
          <w:rPr>
            <w:color w:val="0000FF"/>
          </w:rPr>
          <w:t>постановления</w:t>
        </w:r>
      </w:hyperlink>
      <w:r>
        <w:t xml:space="preserve"> Администрации Волгоградской обл. от 07.02.2024 N 48-п)</w:t>
      </w:r>
    </w:p>
    <w:p w:rsidR="005A5E70" w:rsidRDefault="005A5E70">
      <w:pPr>
        <w:pStyle w:val="ConsPlusNormal"/>
        <w:spacing w:before="280"/>
        <w:ind w:firstLine="540"/>
        <w:jc w:val="both"/>
      </w:pPr>
      <w:r>
        <w:t>13. Оценка эффективности использования субсидии осуществляется Комитетом на основании сравнения установленного Соглашением и фактически достигнутого муниципальным образованием значений результата использования субсидии.</w:t>
      </w:r>
    </w:p>
    <w:p w:rsidR="005A5E70" w:rsidRDefault="005A5E70">
      <w:pPr>
        <w:pStyle w:val="ConsPlusNormal"/>
        <w:spacing w:before="280"/>
        <w:ind w:firstLine="540"/>
        <w:jc w:val="both"/>
      </w:pPr>
      <w:r>
        <w:t xml:space="preserve">14.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31">
        <w:r>
          <w:rPr>
            <w:color w:val="0000FF"/>
          </w:rPr>
          <w:t>кодексом</w:t>
        </w:r>
      </w:hyperlink>
      <w:r>
        <w:t xml:space="preserve"> Российской Федерации.</w:t>
      </w:r>
    </w:p>
    <w:p w:rsidR="005A5E70" w:rsidRDefault="005A5E70">
      <w:pPr>
        <w:pStyle w:val="ConsPlusNormal"/>
        <w:spacing w:before="280"/>
        <w:ind w:firstLine="540"/>
        <w:jc w:val="both"/>
      </w:pPr>
      <w:r>
        <w:t xml:space="preserve">15.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32">
        <w:r>
          <w:rPr>
            <w:color w:val="0000FF"/>
          </w:rPr>
          <w:t>Правилами</w:t>
        </w:r>
      </w:hyperlink>
      <w:r>
        <w:t xml:space="preserve"> </w:t>
      </w:r>
      <w:r>
        <w:lastRenderedPageBreak/>
        <w:t>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5A5E70" w:rsidRDefault="005A5E70">
      <w:pPr>
        <w:pStyle w:val="ConsPlusNormal"/>
        <w:spacing w:before="280"/>
        <w:ind w:firstLine="540"/>
        <w:jc w:val="both"/>
      </w:pPr>
      <w:r>
        <w:t>16. Субсидии носят целевой характер и не могут быть использованы на иные цели.</w:t>
      </w:r>
    </w:p>
    <w:p w:rsidR="005A5E70" w:rsidRDefault="005A5E70">
      <w:pPr>
        <w:pStyle w:val="ConsPlusNormal"/>
        <w:spacing w:before="280"/>
        <w:ind w:firstLine="540"/>
        <w:jc w:val="both"/>
      </w:pPr>
      <w:r>
        <w:t>17.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5A5E70" w:rsidRDefault="005A5E70">
      <w:pPr>
        <w:pStyle w:val="ConsPlusNormal"/>
        <w:spacing w:before="280"/>
        <w:ind w:firstLine="540"/>
        <w:jc w:val="both"/>
      </w:pPr>
      <w:r>
        <w:t>18. Контроль за целевым использованием субсидии осуществляется в соответствии с действующим законодательством.</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13</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38" w:name="P1435"/>
      <w:bookmarkEnd w:id="38"/>
      <w:r>
        <w:t>ПОРЯДОК</w:t>
      </w:r>
    </w:p>
    <w:p w:rsidR="005A5E70" w:rsidRDefault="005A5E70">
      <w:pPr>
        <w:pStyle w:val="ConsPlusTitle"/>
        <w:jc w:val="center"/>
      </w:pPr>
      <w:r>
        <w:t>ПРЕДОСТАВЛЕНИЯ И РАСПРЕДЕЛЕНИЯ СУБСИДИЙ МЕСТНЫМ БЮДЖЕТАМ</w:t>
      </w:r>
    </w:p>
    <w:p w:rsidR="005A5E70" w:rsidRDefault="005A5E70">
      <w:pPr>
        <w:pStyle w:val="ConsPlusTitle"/>
        <w:jc w:val="center"/>
      </w:pPr>
      <w:r>
        <w:t>НА СОФИНАНСИРОВАНИЕ КАПИТАЛЬНЫХ ВЛОЖЕНИЙ В ОБЪЕКТЫ</w:t>
      </w:r>
    </w:p>
    <w:p w:rsidR="005A5E70" w:rsidRDefault="005A5E70">
      <w:pPr>
        <w:pStyle w:val="ConsPlusTitle"/>
        <w:jc w:val="center"/>
      </w:pPr>
      <w:r>
        <w:t>МУНИЦИПАЛЬНОЙ СОБСТВЕННОСТИ В РАМКАХ РЕАЛИЗАЦИИ МЕРОПРИЯТИЙ</w:t>
      </w:r>
    </w:p>
    <w:p w:rsidR="005A5E70" w:rsidRDefault="005A5E70">
      <w:pPr>
        <w:pStyle w:val="ConsPlusTitle"/>
        <w:jc w:val="center"/>
      </w:pPr>
      <w:r>
        <w:t>ПО СОЗДАНИЮ НОВЫХ МЕСТ В ОБЩЕОБРАЗОВАТЕЛЬНЫХ ОРГАНИЗАЦИЯХ</w:t>
      </w:r>
    </w:p>
    <w:p w:rsidR="005A5E70" w:rsidRDefault="005A5E70">
      <w:pPr>
        <w:pStyle w:val="ConsPlusTitle"/>
        <w:jc w:val="center"/>
      </w:pPr>
      <w:r>
        <w:t>В СВЯЗИ С РОСТОМ ЧИСЛА ОБУЧАЮЩИХСЯ, ВЫЗВАННЫМ</w:t>
      </w:r>
    </w:p>
    <w:p w:rsidR="005A5E70" w:rsidRDefault="005A5E70">
      <w:pPr>
        <w:pStyle w:val="ConsPlusTitle"/>
        <w:jc w:val="center"/>
      </w:pPr>
      <w:r>
        <w:t>ДЕМОГРАФИЧЕСКИМ ФАКТОРОМ, КОТОРЫЕ ОСУЩЕСТВЛЯЮТСЯ ИЗ МЕСТНЫХ</w:t>
      </w:r>
    </w:p>
    <w:p w:rsidR="005A5E70" w:rsidRDefault="005A5E70">
      <w:pPr>
        <w:pStyle w:val="ConsPlusTitle"/>
        <w:jc w:val="center"/>
      </w:pPr>
      <w:r>
        <w:t>БЮДЖЕТОВ</w:t>
      </w:r>
    </w:p>
    <w:p w:rsidR="005A5E70" w:rsidRDefault="005A5E70">
      <w:pPr>
        <w:pStyle w:val="ConsPlusNormal"/>
        <w:jc w:val="both"/>
      </w:pPr>
    </w:p>
    <w:p w:rsidR="005A5E70" w:rsidRDefault="005A5E70">
      <w:pPr>
        <w:pStyle w:val="ConsPlusNormal"/>
        <w:ind w:firstLine="540"/>
        <w:jc w:val="both"/>
      </w:pPr>
      <w:r>
        <w:t xml:space="preserve">1. Настоящий Порядок определяет цели, условия, правила предоставления и распределения субсидий местным бюджетам на софинансирование капитальных вложений в объекты муниципальной собственности в рамках реализации мероприятий по созданию новых мест в </w:t>
      </w:r>
      <w:r>
        <w:lastRenderedPageBreak/>
        <w:t>общеобразовательных организациях в связи с ростом числа обучающихся, вызванным демографическим фактором, которые осуществляются из местных бюджетов (далее именуются - субсидии).</w:t>
      </w:r>
    </w:p>
    <w:p w:rsidR="005A5E70" w:rsidRDefault="005A5E70">
      <w:pPr>
        <w:pStyle w:val="ConsPlusNormal"/>
        <w:spacing w:before="280"/>
        <w:ind w:firstLine="540"/>
        <w:jc w:val="both"/>
      </w:pPr>
      <w:r>
        <w:t>2. В целях настоящего Порядка используются следующие понятия:</w:t>
      </w:r>
    </w:p>
    <w:p w:rsidR="005A5E70" w:rsidRDefault="005A5E70">
      <w:pPr>
        <w:pStyle w:val="ConsPlusNormal"/>
        <w:spacing w:before="280"/>
        <w:ind w:firstLine="540"/>
        <w:jc w:val="both"/>
      </w:pPr>
      <w:r>
        <w:t xml:space="preserve">основная потребность - объем средств, предусмотренных на строительство объекта (объектов) капитального строительства, определенных в соглашении между Министерством просвещения Российской Федерации и Администрацией Волгоградской области о предоставлении субсидии из федерального бюджета бюджету Волгоградской области на софинансирование расходных обязательств субъектов Российской Федерации, возникающих при реализации региональных проектов, предусматривающих создание в субъектах Российской Федерации дополнительных мест в общеобразовательных организациях в связи с ростом числа обучающихся, вызванным демографическим фактором, в рамках государственной </w:t>
      </w:r>
      <w:hyperlink r:id="rId133">
        <w:r>
          <w:rPr>
            <w:color w:val="0000FF"/>
          </w:rPr>
          <w:t>программы</w:t>
        </w:r>
      </w:hyperlink>
      <w:r>
        <w:t xml:space="preserve"> Российской Федерации "Развитие образования" (далее именуется - соглашение о предоставлении субсидии бюджету Волгоградской области);</w:t>
      </w:r>
    </w:p>
    <w:p w:rsidR="005A5E70" w:rsidRDefault="005A5E70">
      <w:pPr>
        <w:pStyle w:val="ConsPlusNormal"/>
        <w:spacing w:before="280"/>
        <w:ind w:firstLine="540"/>
        <w:jc w:val="both"/>
      </w:pPr>
      <w:r>
        <w:t>дополнительная потребность - разница между стоимостью строительства объекта (объектов) капитального строительства, рассчитанной в соответствии со сметной стоимостью (при наличии проектной документации и результатов инженерных изысканий) либо в соответствии с укрупненным нормативом цены строительства в расчете на одно место обучающегося, установленным Министерством строительства и жилищно-коммунального хозяйства Российской Федерации, с учетом при необходимости поправочных показателей и коэффициентов перехода от цен базового района к уровню цен субъектов Российской Федерации (при отсутствии проектной документации и результатов инженерных изысканий на дату обращения за субсидией) и основной потребностью в средствах на соответствующий объект.</w:t>
      </w:r>
    </w:p>
    <w:p w:rsidR="005A5E70" w:rsidRDefault="005A5E70">
      <w:pPr>
        <w:pStyle w:val="ConsPlusNormal"/>
        <w:spacing w:before="280"/>
        <w:ind w:firstLine="540"/>
        <w:jc w:val="both"/>
      </w:pPr>
      <w:r>
        <w:t xml:space="preserve">3. Субсидии предоставляются за счет собственных средств областного бюджета и за счет средств областного бюджета, источником финансового обеспечения которых являются субсидии из федерального бюджета бюджетам отдельных субъектов Российской Федерации на софинансирование расходных обязательств субъектов Российской Федерации, возникающих при реализации региональных проектов, предусматривающих создание в субъектах Российской Федерации дополнительных мест в общеобразовательных организациях в связи с ростом числа обучающихся, вызванным демографическим фактором, в рамках государственной </w:t>
      </w:r>
      <w:hyperlink r:id="rId134">
        <w:r>
          <w:rPr>
            <w:color w:val="0000FF"/>
          </w:rPr>
          <w:t>программы</w:t>
        </w:r>
      </w:hyperlink>
      <w:r>
        <w:t xml:space="preserve"> Российской Федерации "Развитие образования" (далее именуются - субсидии из федерального бюджета).</w:t>
      </w:r>
    </w:p>
    <w:p w:rsidR="005A5E70" w:rsidRDefault="005A5E70">
      <w:pPr>
        <w:pStyle w:val="ConsPlusNormal"/>
        <w:spacing w:before="280"/>
        <w:ind w:firstLine="540"/>
        <w:jc w:val="both"/>
      </w:pPr>
      <w:r>
        <w:t xml:space="preserve">4. Субсидии предоставляются в пределах бюджетных ассигнований, </w:t>
      </w:r>
      <w:r>
        <w:lastRenderedPageBreak/>
        <w:t>предусмотренных областным бюджетом, и лимитов бюджетных обязательств, доведенных главному распорядителю и получателю средств областного бюджета - комитету строительства Волгоградской области (далее именуется - Комитет) в целях софинансирования расходных обязательств муниципальных образований Волгоградской области (далее именуются - муниципальные образования), возникающих при реализации мероприятий, предусматривающих создание новых мест в общеобразовательных организациях путем строительства зданий (далее именуются - мероприятия по созданию новых мест в общеобразовательных организациях).</w:t>
      </w:r>
    </w:p>
    <w:p w:rsidR="005A5E70" w:rsidRDefault="005A5E70">
      <w:pPr>
        <w:pStyle w:val="ConsPlusNormal"/>
        <w:spacing w:before="280"/>
        <w:ind w:firstLine="540"/>
        <w:jc w:val="both"/>
      </w:pPr>
      <w:r>
        <w:t>5. Критерием отбора муниципальных образований для предоставления субсидий является включение объекта (объектов), на создание которого (которых) предоставляется субсидия, в перечень объектов капитального строительства, определенный в соглашении о предоставлении субсидии бюджету Волгоградской области.</w:t>
      </w:r>
    </w:p>
    <w:p w:rsidR="005A5E70" w:rsidRDefault="005A5E70">
      <w:pPr>
        <w:pStyle w:val="ConsPlusNormal"/>
        <w:spacing w:before="280"/>
        <w:ind w:firstLine="540"/>
        <w:jc w:val="both"/>
      </w:pPr>
      <w:r>
        <w:t>6. Условиями предоставления субсидий являются:</w:t>
      </w:r>
    </w:p>
    <w:p w:rsidR="005A5E70" w:rsidRDefault="005A5E70">
      <w:pPr>
        <w:pStyle w:val="ConsPlusNormal"/>
        <w:spacing w:before="280"/>
        <w:ind w:firstLine="540"/>
        <w:jc w:val="both"/>
      </w:pPr>
      <w:r>
        <w:t>1) наличие муниципальной программы (подпрограммы муниципальной программы), предусматривающей мероприятие по созданию новых мест в общеобразовательных организациях;</w:t>
      </w:r>
    </w:p>
    <w:p w:rsidR="005A5E70" w:rsidRDefault="005A5E70">
      <w:pPr>
        <w:pStyle w:val="ConsPlusNormal"/>
        <w:spacing w:before="280"/>
        <w:ind w:firstLine="540"/>
        <w:jc w:val="both"/>
      </w:pPr>
      <w:r>
        <w:t>2) наличие в местном бюджете (сводной бюджетной росписи местного бюджета) бюджетных ассигнований и (или) 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включая размер планируемой к предоставлению (предоставленной) из областного бюджета субсидии, в том числе источником финансового обеспечения которой является субсидия из федерального бюджета, из которого объем собственных средств местного бюджета составляет:</w:t>
      </w:r>
    </w:p>
    <w:p w:rsidR="005A5E70" w:rsidRDefault="005A5E70">
      <w:pPr>
        <w:pStyle w:val="ConsPlusNormal"/>
        <w:spacing w:before="280"/>
        <w:ind w:firstLine="540"/>
        <w:jc w:val="both"/>
      </w:pPr>
      <w:r>
        <w:t>не менее 0,1 процента от основной потребности;</w:t>
      </w:r>
    </w:p>
    <w:p w:rsidR="005A5E70" w:rsidRDefault="005A5E70">
      <w:pPr>
        <w:pStyle w:val="ConsPlusNormal"/>
        <w:spacing w:before="280"/>
        <w:ind w:firstLine="540"/>
        <w:jc w:val="both"/>
      </w:pPr>
      <w:r>
        <w:t>не менее 5 процентов от дополнительной потребности;</w:t>
      </w:r>
    </w:p>
    <w:p w:rsidR="005A5E70" w:rsidRDefault="005A5E70">
      <w:pPr>
        <w:pStyle w:val="ConsPlusNormal"/>
        <w:spacing w:before="280"/>
        <w:ind w:firstLine="540"/>
        <w:jc w:val="both"/>
      </w:pPr>
      <w:bookmarkStart w:id="39" w:name="P1456"/>
      <w:bookmarkEnd w:id="39"/>
      <w:r>
        <w:t>3) заключение между Комитетом и уполномоченным органом местного самоуправления муниципального образования:</w:t>
      </w:r>
    </w:p>
    <w:p w:rsidR="005A5E70" w:rsidRDefault="005A5E70">
      <w:pPr>
        <w:pStyle w:val="ConsPlusNormal"/>
        <w:spacing w:before="280"/>
        <w:ind w:firstLine="540"/>
        <w:jc w:val="both"/>
      </w:pPr>
      <w:bookmarkStart w:id="40" w:name="P1457"/>
      <w:bookmarkEnd w:id="40"/>
      <w:r>
        <w:t xml:space="preserve">соглашения о предоставлении субсидии, источником финансового обеспечения которой являются в том числе средства федерального бюджета, в государственной интегрированной информационной системе управления общественными финансами "Электронный бюджет" по форме, аналогичной форме, установленной в соответствии с </w:t>
      </w:r>
      <w:hyperlink r:id="rId135">
        <w:r>
          <w:rPr>
            <w:color w:val="0000FF"/>
          </w:rPr>
          <w:t>пунктом 12</w:t>
        </w:r>
      </w:hyperlink>
      <w:r>
        <w:t xml:space="preserve">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w:t>
      </w:r>
      <w:r>
        <w:lastRenderedPageBreak/>
        <w:t>Правительства Российской Федерации от 30 сентября 2014 г. N 999;</w:t>
      </w:r>
    </w:p>
    <w:p w:rsidR="005A5E70" w:rsidRDefault="005A5E70">
      <w:pPr>
        <w:pStyle w:val="ConsPlusNormal"/>
        <w:spacing w:before="280"/>
        <w:ind w:firstLine="540"/>
        <w:jc w:val="both"/>
      </w:pPr>
      <w:bookmarkStart w:id="41" w:name="P1458"/>
      <w:bookmarkEnd w:id="41"/>
      <w:r>
        <w:t>соглашения о предоставлении субсидии, источником финансового обеспечения которой являются собственные средства областного бюджета, по типовой форме, установленной финансовым органом Волгоградской области (при наличии у муниципального образования дополнительной потребности);</w:t>
      </w:r>
    </w:p>
    <w:p w:rsidR="005A5E70" w:rsidRDefault="005A5E70">
      <w:pPr>
        <w:pStyle w:val="ConsPlusNormal"/>
        <w:spacing w:before="280"/>
        <w:ind w:firstLine="540"/>
        <w:jc w:val="both"/>
      </w:pPr>
      <w:r>
        <w:t>4) обеспечение 24-часового онлайн-видеонаблюдения (с трансляцией в информационно-телекоммуникационной сети Интернет) за строительством объекта (объектов), софинансируемого (софинансируемых) за счет субсидии;</w:t>
      </w:r>
    </w:p>
    <w:p w:rsidR="005A5E70" w:rsidRDefault="005A5E70">
      <w:pPr>
        <w:pStyle w:val="ConsPlusNormal"/>
        <w:spacing w:before="280"/>
        <w:ind w:firstLine="540"/>
        <w:jc w:val="both"/>
      </w:pPr>
      <w:r>
        <w:t>5) наличие обязательства муниципального образования по обеспечению создания новых мест в общеобразовательных организациях в соответствии с прогнозируемой потребностью и современными условиями обучения, включая их оснащение средствами обучения и воспитания, в соответствии с санитарно-эпидемиологическими требованиями, строительными и противопожарными нормами, федеральными государственными образовательными стандартами общего образования, а также в соответствии с перечнем средств обучения и воспитания, соответствующих современным условиям обучения, необходимых при оснащении общеобразовательных организаций в соответствии с требованиями, утвержденными Министерством просвещения Российской Федерации (далее именуется - перечень средств обучения и воспитания);</w:t>
      </w:r>
    </w:p>
    <w:p w:rsidR="005A5E70" w:rsidRDefault="005A5E70">
      <w:pPr>
        <w:pStyle w:val="ConsPlusNormal"/>
        <w:spacing w:before="280"/>
        <w:ind w:firstLine="540"/>
        <w:jc w:val="both"/>
      </w:pPr>
      <w:r>
        <w:t xml:space="preserve">6) достижение муниципальным образованием результата использования субсидии и представление отчета о его достижении в сроки, установленные соглашениями, указанными в </w:t>
      </w:r>
      <w:hyperlink w:anchor="P1456">
        <w:r>
          <w:rPr>
            <w:color w:val="0000FF"/>
          </w:rPr>
          <w:t>подпункте 3</w:t>
        </w:r>
      </w:hyperlink>
      <w:r>
        <w:t xml:space="preserve"> настоящего пункта;</w:t>
      </w:r>
    </w:p>
    <w:p w:rsidR="005A5E70" w:rsidRDefault="005A5E70">
      <w:pPr>
        <w:pStyle w:val="ConsPlusNormal"/>
        <w:spacing w:before="280"/>
        <w:ind w:firstLine="540"/>
        <w:jc w:val="both"/>
      </w:pPr>
      <w:r>
        <w:t>7) установление в договоре (муниципальном контракте) о выполнении работ по строительству объектов капитального строительства, в целях софинансирования которых предоставляются субсидии, авансовых платежей в размере, не превышающем 30 процентов суммы соответствующего договора (муниципального контракта), если иное не предусмотрено нормативными правовыми актами Администрации Волгоградской области и (или) нормативными правовыми актами Правительства Российской Федерации, но не более лимитов бюджетных обязательств, доведенных до получателя средств местного бюджета на соответствующий финансовый год;</w:t>
      </w:r>
    </w:p>
    <w:p w:rsidR="005A5E70" w:rsidRDefault="005A5E70">
      <w:pPr>
        <w:pStyle w:val="ConsPlusNormal"/>
        <w:spacing w:before="280"/>
        <w:ind w:firstLine="540"/>
        <w:jc w:val="both"/>
      </w:pPr>
      <w:r>
        <w:t>8) соблюдение графика выполнения мероприятий по строительству объектов капитального строительства в пределах установленной стоимости строительства (далее именуется - график выполнения мероприятий).</w:t>
      </w:r>
    </w:p>
    <w:p w:rsidR="005A5E70" w:rsidRDefault="005A5E70">
      <w:pPr>
        <w:pStyle w:val="ConsPlusNormal"/>
        <w:spacing w:before="280"/>
        <w:ind w:firstLine="540"/>
        <w:jc w:val="both"/>
      </w:pPr>
      <w:bookmarkStart w:id="42" w:name="P1464"/>
      <w:bookmarkEnd w:id="42"/>
      <w:r>
        <w:t xml:space="preserve">7. Результатом использования субсидии является создание новых мест в общеобразовательных организациях в связи с ростом числа обучающихся, вызванным демографическим фактором, в рамках реализации </w:t>
      </w:r>
      <w:r>
        <w:lastRenderedPageBreak/>
        <w:t>государственной программы Волгоградской области "Развитие образования в Волгоградской области", утвержденной постановлением Администрации Волгоградской области от 30 октября 2017 г. N 574-п, за счет средств областного бюджета, источником финансового обеспечения которых является субсидия из федерального бюджета.</w:t>
      </w:r>
    </w:p>
    <w:p w:rsidR="005A5E70" w:rsidRDefault="005A5E70">
      <w:pPr>
        <w:pStyle w:val="ConsPlusNormal"/>
        <w:spacing w:before="280"/>
        <w:ind w:firstLine="540"/>
        <w:jc w:val="both"/>
      </w:pPr>
      <w:r>
        <w:t xml:space="preserve">Значение результата использования субсидии устанавливается соглашениями, указанными в </w:t>
      </w:r>
      <w:hyperlink w:anchor="P1456">
        <w:r>
          <w:rPr>
            <w:color w:val="0000FF"/>
          </w:rPr>
          <w:t>подпункте 3 пункта 6</w:t>
        </w:r>
      </w:hyperlink>
      <w:r>
        <w:t xml:space="preserve"> настоящего Порядка.</w:t>
      </w:r>
    </w:p>
    <w:p w:rsidR="005A5E70" w:rsidRDefault="005A5E70">
      <w:pPr>
        <w:pStyle w:val="ConsPlusNormal"/>
        <w:spacing w:before="280"/>
        <w:ind w:firstLine="540"/>
        <w:jc w:val="both"/>
      </w:pPr>
      <w:r>
        <w:t>8. Для получения субсидии администрация муниципального образования ежегодно представляет в Комитет в установленный срок следующие документы:</w:t>
      </w:r>
    </w:p>
    <w:p w:rsidR="005A5E70" w:rsidRDefault="005A5E70">
      <w:pPr>
        <w:pStyle w:val="ConsPlusNormal"/>
        <w:spacing w:before="280"/>
        <w:ind w:firstLine="540"/>
        <w:jc w:val="both"/>
      </w:pPr>
      <w:r>
        <w:t>1) заявку на предоставление субсидии в текущем финансовом году по форме, утвержденной Комитетом (далее именуется - заявка);</w:t>
      </w:r>
    </w:p>
    <w:p w:rsidR="005A5E70" w:rsidRDefault="005A5E70">
      <w:pPr>
        <w:pStyle w:val="ConsPlusNormal"/>
        <w:spacing w:before="280"/>
        <w:ind w:firstLine="540"/>
        <w:jc w:val="both"/>
      </w:pPr>
      <w:r>
        <w:t>2) выписку из решения представительного органа муниципального образования о местном бюджете на соответствующий финансовый год (сводной бюджетной росписи местного бюджета), заверенную уполномоченным лицом и подтверждающую наличие бюджетных ассигнований на исполнение расходного обязательства, на софинансирование которого предоставляется субсидия в соответствующем финансовом году, в необходимом объеме;</w:t>
      </w:r>
    </w:p>
    <w:p w:rsidR="005A5E70" w:rsidRDefault="005A5E70">
      <w:pPr>
        <w:pStyle w:val="ConsPlusNormal"/>
        <w:spacing w:before="280"/>
        <w:ind w:firstLine="540"/>
        <w:jc w:val="both"/>
      </w:pPr>
      <w:r>
        <w:t>3) заверенные копии:</w:t>
      </w:r>
    </w:p>
    <w:p w:rsidR="005A5E70" w:rsidRDefault="005A5E70">
      <w:pPr>
        <w:pStyle w:val="ConsPlusNormal"/>
        <w:spacing w:before="280"/>
        <w:ind w:firstLine="540"/>
        <w:jc w:val="both"/>
      </w:pPr>
      <w:r>
        <w:t>документов, подтверждающих утверждение проектной документации по объектам (в случаях, предусмотренных действующим законодательством);</w:t>
      </w:r>
    </w:p>
    <w:p w:rsidR="005A5E70" w:rsidRDefault="005A5E70">
      <w:pPr>
        <w:pStyle w:val="ConsPlusNormal"/>
        <w:spacing w:before="280"/>
        <w:ind w:firstLine="540"/>
        <w:jc w:val="both"/>
      </w:pPr>
      <w:r>
        <w:t>положительных заключений государственной экспертизы проектной документации и результатов инженерных изысканий (в случаях, предусмотренных действующим законодательством).</w:t>
      </w:r>
    </w:p>
    <w:p w:rsidR="005A5E70" w:rsidRDefault="005A5E70">
      <w:pPr>
        <w:pStyle w:val="ConsPlusNormal"/>
        <w:spacing w:before="280"/>
        <w:ind w:firstLine="540"/>
        <w:jc w:val="both"/>
      </w:pPr>
      <w:r>
        <w:t>Документы, указанные в настоящем подпункте, представляются одновременно с заявкой либо, в случае их отсутствия, не позднее 10 дней со дня получения положительных заключений государственной экспертизы проектной документации и результатов инженерных изысканий;</w:t>
      </w:r>
    </w:p>
    <w:p w:rsidR="005A5E70" w:rsidRDefault="005A5E70">
      <w:pPr>
        <w:pStyle w:val="ConsPlusNormal"/>
        <w:spacing w:before="280"/>
        <w:ind w:firstLine="540"/>
        <w:jc w:val="both"/>
      </w:pPr>
      <w:r>
        <w:t xml:space="preserve">4) обязательство муниципального образования, подписанное главой администрации муниципального образования (главой муниципального образования), по обеспечению создания новых мест в общеобразовательных организациях в соответствии с прогнозируемой потребностью и современными условиями обучения, включая их оснащение средствами обучения и воспитания, в соответствии с санитарно-эпидемиологическими требованиями, строительными и противопожарными нормами, федеральными государственными образовательными стандартами общего </w:t>
      </w:r>
      <w:r>
        <w:lastRenderedPageBreak/>
        <w:t>образования, а также в соответствии с перечнем средств обучения и воспитания;</w:t>
      </w:r>
    </w:p>
    <w:p w:rsidR="005A5E70" w:rsidRDefault="005A5E70">
      <w:pPr>
        <w:pStyle w:val="ConsPlusNormal"/>
        <w:spacing w:before="280"/>
        <w:ind w:firstLine="540"/>
        <w:jc w:val="both"/>
      </w:pPr>
      <w:r>
        <w:t>5) обязательство муниципального образования по соблюдению графика выполнения мероприятий, подписанное главой администрации муниципального образования (главой муниципального образования);</w:t>
      </w:r>
    </w:p>
    <w:p w:rsidR="005A5E70" w:rsidRDefault="005A5E70">
      <w:pPr>
        <w:pStyle w:val="ConsPlusNormal"/>
        <w:spacing w:before="280"/>
        <w:ind w:firstLine="540"/>
        <w:jc w:val="both"/>
      </w:pPr>
      <w:r>
        <w:t xml:space="preserve">6) обязательство по достижению результата использования субсидии, установленного </w:t>
      </w:r>
      <w:hyperlink w:anchor="P1464">
        <w:r>
          <w:rPr>
            <w:color w:val="0000FF"/>
          </w:rPr>
          <w:t>пунктом 7</w:t>
        </w:r>
      </w:hyperlink>
      <w:r>
        <w:t xml:space="preserve"> настоящего Порядка, подписанное главой администрации муниципального образования (главой муниципального образования).</w:t>
      </w:r>
    </w:p>
    <w:p w:rsidR="005A5E70" w:rsidRDefault="005A5E70">
      <w:pPr>
        <w:pStyle w:val="ConsPlusNormal"/>
        <w:spacing w:before="280"/>
        <w:ind w:firstLine="540"/>
        <w:jc w:val="both"/>
      </w:pPr>
      <w:r>
        <w:t>9. Размер субсидии, предоставляемой бюджету i-го муниципального образования, рассчитывается по следующей формуле:</w:t>
      </w:r>
    </w:p>
    <w:p w:rsidR="005A5E70" w:rsidRDefault="005A5E70">
      <w:pPr>
        <w:pStyle w:val="ConsPlusNormal"/>
        <w:jc w:val="both"/>
      </w:pPr>
    </w:p>
    <w:p w:rsidR="005A5E70" w:rsidRDefault="005A5E70">
      <w:pPr>
        <w:pStyle w:val="ConsPlusNormal"/>
        <w:ind w:firstLine="540"/>
        <w:jc w:val="both"/>
      </w:pPr>
      <w:r>
        <w:t>S</w:t>
      </w:r>
      <w:r>
        <w:rPr>
          <w:vertAlign w:val="subscript"/>
        </w:rPr>
        <w:t>i</w:t>
      </w:r>
      <w:r>
        <w:t xml:space="preserve"> = V</w:t>
      </w:r>
      <w:r>
        <w:rPr>
          <w:vertAlign w:val="subscript"/>
        </w:rPr>
        <w:t>1i</w:t>
      </w:r>
      <w:r>
        <w:t xml:space="preserve"> + V</w:t>
      </w:r>
      <w:r>
        <w:rPr>
          <w:vertAlign w:val="subscript"/>
        </w:rPr>
        <w:t>2i</w:t>
      </w:r>
      <w:r>
        <w:t>, где:</w:t>
      </w:r>
    </w:p>
    <w:p w:rsidR="005A5E70" w:rsidRDefault="005A5E70">
      <w:pPr>
        <w:pStyle w:val="ConsPlusNormal"/>
        <w:jc w:val="both"/>
      </w:pPr>
    </w:p>
    <w:p w:rsidR="005A5E70" w:rsidRDefault="005A5E70">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w:t>
      </w:r>
    </w:p>
    <w:p w:rsidR="005A5E70" w:rsidRDefault="005A5E70">
      <w:pPr>
        <w:pStyle w:val="ConsPlusNormal"/>
        <w:spacing w:before="280"/>
        <w:ind w:firstLine="540"/>
        <w:jc w:val="both"/>
      </w:pPr>
      <w:r>
        <w:t>V</w:t>
      </w:r>
      <w:r>
        <w:rPr>
          <w:vertAlign w:val="subscript"/>
        </w:rPr>
        <w:t>1i</w:t>
      </w:r>
      <w:r>
        <w:t xml:space="preserve"> - основная потребность i-го муниципального образования в текущем финансовом году, уменьшенная на 0,1 процента;</w:t>
      </w:r>
    </w:p>
    <w:p w:rsidR="005A5E70" w:rsidRDefault="005A5E70">
      <w:pPr>
        <w:pStyle w:val="ConsPlusNormal"/>
        <w:spacing w:before="280"/>
        <w:ind w:firstLine="540"/>
        <w:jc w:val="both"/>
      </w:pPr>
      <w:r>
        <w:t>V</w:t>
      </w:r>
      <w:r>
        <w:rPr>
          <w:vertAlign w:val="subscript"/>
        </w:rPr>
        <w:t>2i</w:t>
      </w:r>
      <w:r>
        <w:t xml:space="preserve"> - дополнительная потребность i-го муниципального образования в текущем финансовом году, уменьшенная на 5 процентов.</w:t>
      </w:r>
    </w:p>
    <w:p w:rsidR="005A5E70" w:rsidRDefault="005A5E70">
      <w:pPr>
        <w:pStyle w:val="ConsPlusNormal"/>
        <w:spacing w:before="280"/>
        <w:ind w:firstLine="540"/>
        <w:jc w:val="both"/>
      </w:pPr>
      <w:r>
        <w:t>10. Субсидия относится к категории "Субсидия на софинансирование капитальных вложений в объекты муниципальной собственности".</w:t>
      </w:r>
    </w:p>
    <w:p w:rsidR="005A5E70" w:rsidRDefault="005A5E70">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99,9 процента от основной потребности, 95 процентов от дополнительной потребности.</w:t>
      </w:r>
    </w:p>
    <w:p w:rsidR="005A5E70" w:rsidRDefault="005A5E70">
      <w:pPr>
        <w:pStyle w:val="ConsPlusNormal"/>
        <w:spacing w:before="280"/>
        <w:ind w:firstLine="540"/>
        <w:jc w:val="both"/>
      </w:pPr>
      <w:r>
        <w:t xml:space="preserve">11. Перечисление субсидии осуществляется пропорционально объему фактического финансирования из бюджета муниципального образования на основании документов, подтверждающих фактические расходы местного бюджета, в сроки, установленные соглашениями, указанными в </w:t>
      </w:r>
      <w:hyperlink w:anchor="P1456">
        <w:r>
          <w:rPr>
            <w:color w:val="0000FF"/>
          </w:rPr>
          <w:t>подпункте 3 пункта 6</w:t>
        </w:r>
      </w:hyperlink>
      <w:r>
        <w:t xml:space="preserve"> настоящего Порядка.</w:t>
      </w:r>
    </w:p>
    <w:p w:rsidR="005A5E70" w:rsidRDefault="005A5E70">
      <w:pPr>
        <w:pStyle w:val="ConsPlusNormal"/>
        <w:spacing w:before="280"/>
        <w:ind w:firstLine="540"/>
        <w:jc w:val="both"/>
      </w:pPr>
      <w:r>
        <w:t>12. Орган местного самоуправления муниципального образования учитывает полученную субсидию в доходах местного бюджета.</w:t>
      </w:r>
    </w:p>
    <w:p w:rsidR="005A5E70" w:rsidRDefault="005A5E70">
      <w:pPr>
        <w:pStyle w:val="ConsPlusNormal"/>
        <w:spacing w:before="280"/>
        <w:ind w:firstLine="540"/>
        <w:jc w:val="both"/>
      </w:pPr>
      <w:r>
        <w:t>13. Уполномоченный орган местного самоуправления муниципального образования представляет в Комитет:</w:t>
      </w:r>
    </w:p>
    <w:p w:rsidR="005A5E70" w:rsidRDefault="005A5E70">
      <w:pPr>
        <w:pStyle w:val="ConsPlusNormal"/>
        <w:spacing w:before="280"/>
        <w:ind w:firstLine="540"/>
        <w:jc w:val="both"/>
      </w:pPr>
      <w:r>
        <w:lastRenderedPageBreak/>
        <w:t xml:space="preserve">в соответствии с соглашением, указанным в </w:t>
      </w:r>
      <w:hyperlink w:anchor="P1457">
        <w:r>
          <w:rPr>
            <w:color w:val="0000FF"/>
          </w:rPr>
          <w:t>абзаце втором подпункта 3 пункта 6</w:t>
        </w:r>
      </w:hyperlink>
      <w:r>
        <w:t xml:space="preserve"> настоящего Порядка, - отчеты о расходах местного бюджета, источником финансового обеспечения которых является субсидия, об исполнении графика выполнения мероприятий и о достижении значения результата использования субсидии по формам и в сроки, которые установлены таким соглашением, а также отчет о ходе строительства объекта (объектов) капитального строительства по форме и в сроки, которые установлены Комитетом;</w:t>
      </w:r>
    </w:p>
    <w:p w:rsidR="005A5E70" w:rsidRDefault="005A5E70">
      <w:pPr>
        <w:pStyle w:val="ConsPlusNormal"/>
        <w:spacing w:before="280"/>
        <w:ind w:firstLine="540"/>
        <w:jc w:val="both"/>
      </w:pPr>
      <w:r>
        <w:t xml:space="preserve">в соответствии с соглашением, указанным в </w:t>
      </w:r>
      <w:hyperlink w:anchor="P1458">
        <w:r>
          <w:rPr>
            <w:color w:val="0000FF"/>
          </w:rPr>
          <w:t>абзаце третьем подпункта 3 пункта 6</w:t>
        </w:r>
      </w:hyperlink>
      <w:r>
        <w:t xml:space="preserve"> настоящего Порядка, - отчет о расходах местного бюджета, источником финансового обеспечения которых является субсидия, по форме и в сроки, которые установлены таким соглашением, а также отчеты об исполнении графика выполнения мероприятий, о ходе строительства объекта (объектов) капитального строительства и о достижении значения результата использования субсидии по формам и в сроки, которые установлены Комитетом.</w:t>
      </w:r>
    </w:p>
    <w:p w:rsidR="005A5E70" w:rsidRDefault="005A5E70">
      <w:pPr>
        <w:pStyle w:val="ConsPlusNormal"/>
        <w:spacing w:before="280"/>
        <w:ind w:firstLine="540"/>
        <w:jc w:val="both"/>
      </w:pPr>
      <w:r>
        <w:t xml:space="preserve">14. Оценка эффективности использования субсидии осуществляется Комитетом на основании отчетности, представленной уполномоченным органом муниципального образования, путем сравнения установленного соглашениями, указанными в </w:t>
      </w:r>
      <w:hyperlink w:anchor="P1456">
        <w:r>
          <w:rPr>
            <w:color w:val="0000FF"/>
          </w:rPr>
          <w:t>подпункте 3 пункта 6</w:t>
        </w:r>
      </w:hyperlink>
      <w:r>
        <w:t xml:space="preserve"> настоящего Порядка, и фактически достигнутого муниципальным образованием значений результата использования субсидии.</w:t>
      </w:r>
    </w:p>
    <w:p w:rsidR="005A5E70" w:rsidRDefault="005A5E70">
      <w:pPr>
        <w:pStyle w:val="ConsPlusNormal"/>
        <w:spacing w:before="280"/>
        <w:ind w:firstLine="540"/>
        <w:jc w:val="both"/>
      </w:pPr>
      <w:r>
        <w:t xml:space="preserve">15.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36">
        <w:r>
          <w:rPr>
            <w:color w:val="0000FF"/>
          </w:rPr>
          <w:t>кодексом</w:t>
        </w:r>
      </w:hyperlink>
      <w:r>
        <w:t xml:space="preserve"> Российской Федерации.</w:t>
      </w:r>
    </w:p>
    <w:p w:rsidR="005A5E70" w:rsidRDefault="005A5E70">
      <w:pPr>
        <w:pStyle w:val="ConsPlusNormal"/>
        <w:spacing w:before="280"/>
        <w:ind w:firstLine="540"/>
        <w:jc w:val="both"/>
      </w:pPr>
      <w:r>
        <w:t xml:space="preserve">16. Порядок и условия возврата средств из местного бюджета в областной бюджет в случае нарушения обязательств, предусмотренных соглашениями, указанными в </w:t>
      </w:r>
      <w:hyperlink w:anchor="P1456">
        <w:r>
          <w:rPr>
            <w:color w:val="0000FF"/>
          </w:rPr>
          <w:t>подпункте 3 пункта 6</w:t>
        </w:r>
      </w:hyperlink>
      <w:r>
        <w:t xml:space="preserve"> настоящего Порядка, а также основания для освобождения муниципальных образований от применения мер ответственности установлены </w:t>
      </w:r>
      <w:hyperlink r:id="rId137">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5A5E70" w:rsidRDefault="005A5E70">
      <w:pPr>
        <w:pStyle w:val="ConsPlusNormal"/>
        <w:spacing w:before="280"/>
        <w:ind w:firstLine="540"/>
        <w:jc w:val="both"/>
      </w:pPr>
      <w:r>
        <w:t>17. Субсидии носят целевой характер и не могут быть использованы на иные цели.</w:t>
      </w:r>
    </w:p>
    <w:p w:rsidR="005A5E70" w:rsidRDefault="005A5E70">
      <w:pPr>
        <w:pStyle w:val="ConsPlusNormal"/>
        <w:spacing w:before="280"/>
        <w:ind w:firstLine="540"/>
        <w:jc w:val="both"/>
      </w:pPr>
      <w:r>
        <w:t xml:space="preserve">18. В случае нецелевого использования субсидии муниципальным </w:t>
      </w:r>
      <w:r>
        <w:lastRenderedPageBreak/>
        <w:t>образованием к нему применяются бюджетные меры принуждения, предусмотренные бюджетным законодательством Российской Федерации.</w:t>
      </w:r>
    </w:p>
    <w:p w:rsidR="005A5E70" w:rsidRDefault="005A5E70">
      <w:pPr>
        <w:pStyle w:val="ConsPlusNormal"/>
        <w:spacing w:before="280"/>
        <w:ind w:firstLine="540"/>
        <w:jc w:val="both"/>
      </w:pPr>
      <w:r>
        <w:t>19. Контроль за целевым использованием субсидии осуществляется в соответствии с действующим законодательством.</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14</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43" w:name="P1507"/>
      <w:bookmarkEnd w:id="43"/>
      <w:r>
        <w:t>ПОРЯДОК</w:t>
      </w:r>
    </w:p>
    <w:p w:rsidR="005A5E70" w:rsidRDefault="005A5E70">
      <w:pPr>
        <w:pStyle w:val="ConsPlusTitle"/>
        <w:jc w:val="center"/>
      </w:pPr>
      <w:r>
        <w:t>ПРЕДОСТАВЛЕНИЯ И РАСПРЕДЕЛЕНИЯ СУБСИДИЙ ИЗ ОБЛАСТНОГО</w:t>
      </w:r>
    </w:p>
    <w:p w:rsidR="005A5E70" w:rsidRDefault="005A5E70">
      <w:pPr>
        <w:pStyle w:val="ConsPlusTitle"/>
        <w:jc w:val="center"/>
      </w:pPr>
      <w:r>
        <w:t>БЮДЖЕТА БЮДЖЕТАМ МУНИЦИПАЛЬНЫХ ОБРАЗОВАНИЙ ВОЛГОГРАДСКОЙ</w:t>
      </w:r>
    </w:p>
    <w:p w:rsidR="005A5E70" w:rsidRDefault="005A5E70">
      <w:pPr>
        <w:pStyle w:val="ConsPlusTitle"/>
        <w:jc w:val="center"/>
      </w:pPr>
      <w:r>
        <w:t>ОБЛАСТИ НА РЕАЛИЗАЦИЮ МЕРОПРИЯТИЙ ПО МОДЕРНИЗАЦИИ ШКОЛЬНЫХ</w:t>
      </w:r>
    </w:p>
    <w:p w:rsidR="005A5E70" w:rsidRDefault="005A5E70">
      <w:pPr>
        <w:pStyle w:val="ConsPlusTitle"/>
        <w:jc w:val="center"/>
      </w:pPr>
      <w:r>
        <w:t>СИСТЕМ ОБРАЗОВАНИЯ</w:t>
      </w:r>
    </w:p>
    <w:p w:rsidR="005A5E70" w:rsidRDefault="005A5E70">
      <w:pPr>
        <w:pStyle w:val="ConsPlusNormal"/>
        <w:jc w:val="both"/>
      </w:pPr>
    </w:p>
    <w:p w:rsidR="005A5E70" w:rsidRDefault="005A5E70">
      <w:pPr>
        <w:pStyle w:val="ConsPlusNormal"/>
        <w:ind w:firstLine="540"/>
        <w:jc w:val="both"/>
      </w:pPr>
      <w:r>
        <w:t xml:space="preserve">1. Настоящий Порядок устанавливает цели, условия и правила предоставления и распределения субсидий из областного бюджета бюджетам муниципальных образований Волгоградской области на реализацию мероприятий по модернизации школьных систем образования (далее именуются - субсидии) в рамках государственной </w:t>
      </w:r>
      <w:hyperlink r:id="rId138">
        <w:r>
          <w:rPr>
            <w:color w:val="0000FF"/>
          </w:rPr>
          <w:t>программы</w:t>
        </w:r>
      </w:hyperlink>
      <w:r>
        <w:t xml:space="preserve"> Российской Федерации "Развитие образования".</w:t>
      </w:r>
    </w:p>
    <w:p w:rsidR="005A5E70" w:rsidRDefault="005A5E70">
      <w:pPr>
        <w:pStyle w:val="ConsPlusNormal"/>
        <w:spacing w:before="280"/>
        <w:ind w:firstLine="540"/>
        <w:jc w:val="both"/>
      </w:pPr>
      <w:bookmarkStart w:id="44" w:name="P1514"/>
      <w:bookmarkEnd w:id="44"/>
      <w:r>
        <w:t>2. Субсидии предоставляются за счет средств областного бюджета, в том числе источником финансового обеспечения которых является субсидия из федерального бюджета, в целях софинансирования расходных обязательств муниципальных районов и городских округов Волгоградской области (далее именуются - муниципальные образования), возникающих при реализации мероприятий по модернизации школьных систем образования в части мероприятий по капитальному ремонту и оснащению зданий муниципальных общеобразовательных организаций, в которых непосредственно осуществляется образовательная деятельность по образовательным программам начального общего, и (или) основного общего, и (или) среднего общего образования, средствами обучения и воспитания, не требующими предварительной сборки, установки и закрепления на фундаментах или опорах.</w:t>
      </w:r>
    </w:p>
    <w:p w:rsidR="005A5E70" w:rsidRDefault="005A5E70">
      <w:pPr>
        <w:pStyle w:val="ConsPlusNormal"/>
        <w:spacing w:before="280"/>
        <w:ind w:firstLine="540"/>
        <w:jc w:val="both"/>
      </w:pPr>
      <w:hyperlink w:anchor="P1566">
        <w:r>
          <w:rPr>
            <w:color w:val="0000FF"/>
          </w:rPr>
          <w:t>Перечень</w:t>
        </w:r>
      </w:hyperlink>
      <w:r>
        <w:t xml:space="preserve"> работ по капитальному ремонту зданий муниципальных общеобразовательных организаций, подлежащих софинансированию за счет субсидии (далее именуется - перечень работ по капитальному ремонту зданий), установлен в приложении к настоящему Порядку.</w:t>
      </w:r>
    </w:p>
    <w:p w:rsidR="005A5E70" w:rsidRDefault="005A5E70">
      <w:pPr>
        <w:pStyle w:val="ConsPlusNormal"/>
        <w:spacing w:before="280"/>
        <w:ind w:firstLine="540"/>
        <w:jc w:val="both"/>
      </w:pPr>
      <w:r>
        <w:t xml:space="preserve">3. Субсидии предоставляются в пределах бюджетных ассигнований, предусмотренных областным бюджетом, и лимитов бюджетных обязательств, доведенных главному распорядителю и получателю бюджетных средств - комитету образования, науки и молодежной политики Волгоградской области (далее именуется - Комитет) на цели, указанные в </w:t>
      </w:r>
      <w:hyperlink w:anchor="P1514">
        <w:r>
          <w:rPr>
            <w:color w:val="0000FF"/>
          </w:rPr>
          <w:t>пункте 2</w:t>
        </w:r>
      </w:hyperlink>
      <w:r>
        <w:t xml:space="preserve"> настоящего Порядка.</w:t>
      </w:r>
    </w:p>
    <w:p w:rsidR="005A5E70" w:rsidRDefault="005A5E70">
      <w:pPr>
        <w:pStyle w:val="ConsPlusNormal"/>
        <w:spacing w:before="280"/>
        <w:ind w:firstLine="540"/>
        <w:jc w:val="both"/>
      </w:pPr>
      <w:r>
        <w:t>4. Критериями отбора муниципальных образований для предоставления субсидий являются:</w:t>
      </w:r>
    </w:p>
    <w:p w:rsidR="005A5E70" w:rsidRDefault="005A5E70">
      <w:pPr>
        <w:pStyle w:val="ConsPlusNormal"/>
        <w:spacing w:before="280"/>
        <w:ind w:firstLine="540"/>
        <w:jc w:val="both"/>
      </w:pPr>
      <w:r>
        <w:t xml:space="preserve">наличие на территории муниципального образования общеобразовательных организаций, требующих капитального ремонта в соответствии с </w:t>
      </w:r>
      <w:hyperlink w:anchor="P1514">
        <w:r>
          <w:rPr>
            <w:color w:val="0000FF"/>
          </w:rPr>
          <w:t>пунктом 2</w:t>
        </w:r>
      </w:hyperlink>
      <w:r>
        <w:t xml:space="preserve"> настоящего Порядка, информация о которых включена в форму федерального статистического наблюдения N ОО-2 "Сведения о материально-технической и информационной базе, финансово-экономической деятельности общеобразовательной организации";</w:t>
      </w:r>
    </w:p>
    <w:p w:rsidR="005A5E70" w:rsidRDefault="005A5E70">
      <w:pPr>
        <w:pStyle w:val="ConsPlusNormal"/>
        <w:spacing w:before="280"/>
        <w:ind w:firstLine="540"/>
        <w:jc w:val="both"/>
      </w:pPr>
      <w:r>
        <w:t>наличие положительного заключения государственной экспертизы (с датой не ранее 2021 года) проверки достоверности определения сметной стоимости капитального ремонта соответствующего объекта, содержащего итоговую стоимостную оценку запланированных видов работ (далее именуется - стоимость капитального ремонта) в рамках перечня работ по капитальному ремонту зданий.</w:t>
      </w:r>
    </w:p>
    <w:p w:rsidR="005A5E70" w:rsidRDefault="005A5E70">
      <w:pPr>
        <w:pStyle w:val="ConsPlusNormal"/>
        <w:spacing w:before="280"/>
        <w:ind w:firstLine="540"/>
        <w:jc w:val="both"/>
      </w:pPr>
      <w:r>
        <w:t>5. Субсидии относятся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5A5E70" w:rsidRDefault="005A5E70">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98,81 процента.</w:t>
      </w:r>
    </w:p>
    <w:p w:rsidR="005A5E70" w:rsidRDefault="005A5E70">
      <w:pPr>
        <w:pStyle w:val="ConsPlusNormal"/>
        <w:spacing w:before="280"/>
        <w:ind w:firstLine="540"/>
        <w:jc w:val="both"/>
      </w:pPr>
      <w:r>
        <w:t>6. Условиями предоставления субсидии являются:</w:t>
      </w:r>
    </w:p>
    <w:p w:rsidR="005A5E70" w:rsidRDefault="005A5E70">
      <w:pPr>
        <w:pStyle w:val="ConsPlusNormal"/>
        <w:spacing w:before="280"/>
        <w:ind w:firstLine="540"/>
        <w:jc w:val="both"/>
      </w:pPr>
      <w:r>
        <w:t>наличие муниципальных правовых актов, утверждающих перечень мероприятий, при реализации которых возникают расходные обязательства муниципального образования, в целях софинансирования которых предоставляется субсидия;</w:t>
      </w:r>
    </w:p>
    <w:p w:rsidR="005A5E70" w:rsidRDefault="005A5E70">
      <w:pPr>
        <w:pStyle w:val="ConsPlusNormal"/>
        <w:spacing w:before="280"/>
        <w:ind w:firstLine="540"/>
        <w:jc w:val="both"/>
      </w:pPr>
      <w:r>
        <w:t xml:space="preserve">направление бюджетных ассигнований на исполнение расходных обязательств муниципального образования, в целях софинансирования </w:t>
      </w:r>
      <w:r>
        <w:lastRenderedPageBreak/>
        <w:t>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в том числе источником финансового обеспечения которой является субсидия из федерального бюджета, из которого объем собственных средств местного бюджета составляет не менее 1,19 процента;</w:t>
      </w:r>
    </w:p>
    <w:p w:rsidR="005A5E70" w:rsidRDefault="005A5E70">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достижении значения результата использования субсидии;</w:t>
      </w:r>
    </w:p>
    <w:p w:rsidR="005A5E70" w:rsidRDefault="005A5E70">
      <w:pPr>
        <w:pStyle w:val="ConsPlusNormal"/>
        <w:spacing w:before="280"/>
        <w:ind w:firstLine="540"/>
        <w:jc w:val="both"/>
      </w:pPr>
      <w:r>
        <w:t xml:space="preserve">заключение между Комитетом и уполномоченным органом местного самоуправления соглашения о предоставлении субсидии (далее именуется - Соглашение) в государственной интегрированной информационной системе управления общественными финансами "Электронный бюджет" по форме в соответствии с </w:t>
      </w:r>
      <w:hyperlink r:id="rId139">
        <w:r>
          <w:rPr>
            <w:color w:val="0000FF"/>
          </w:rPr>
          <w:t>подпунктом "л(1)" пункта 10</w:t>
        </w:r>
      </w:hyperlink>
      <w:r>
        <w:t xml:space="preserve">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N 999;</w:t>
      </w:r>
    </w:p>
    <w:p w:rsidR="005A5E70" w:rsidRDefault="005A5E70">
      <w:pPr>
        <w:pStyle w:val="ConsPlusNormal"/>
        <w:spacing w:before="280"/>
        <w:ind w:firstLine="540"/>
        <w:jc w:val="both"/>
      </w:pPr>
      <w:r>
        <w:t>установление в договоре (муниципальном контракте) о выполнении работ, в целях софинансирования которых предоставляется субсидия, авансовых платежей в размере, не превышающем 30 процентов суммы соответствующего договора (муниципального контракта), если иное не предусмотрено нормативными правовыми актами Администрации Волгоградской области (за исключением нормативных правовых актов, устанавливающих правила предоставления субсидий) и (или) нормативными правовыми актами Правительства Российской Федерации, но не более лимитов бюджетных обязательств, доведенных до получателя средств местного бюджета на соответствующий финансовый год.</w:t>
      </w:r>
    </w:p>
    <w:p w:rsidR="005A5E70" w:rsidRDefault="005A5E70">
      <w:pPr>
        <w:pStyle w:val="ConsPlusNormal"/>
        <w:spacing w:before="280"/>
        <w:ind w:firstLine="540"/>
        <w:jc w:val="both"/>
      </w:pPr>
      <w:r>
        <w:t>7.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w:t>
      </w:r>
    </w:p>
    <w:p w:rsidR="005A5E70" w:rsidRDefault="005A5E70">
      <w:pPr>
        <w:pStyle w:val="ConsPlusNormal"/>
        <w:spacing w:before="280"/>
        <w:ind w:firstLine="540"/>
        <w:jc w:val="both"/>
      </w:pPr>
      <w:r>
        <w:t>8. Размер субсидии, предоставляемой бюджету i-го муниципального образования, рассчитывается по следующей формуле:</w:t>
      </w:r>
    </w:p>
    <w:p w:rsidR="005A5E70" w:rsidRDefault="005A5E70">
      <w:pPr>
        <w:pStyle w:val="ConsPlusNormal"/>
        <w:jc w:val="both"/>
      </w:pPr>
    </w:p>
    <w:p w:rsidR="005A5E70" w:rsidRDefault="005A5E70">
      <w:pPr>
        <w:pStyle w:val="ConsPlusNormal"/>
        <w:ind w:firstLine="540"/>
        <w:jc w:val="both"/>
      </w:pPr>
      <w:r>
        <w:rPr>
          <w:noProof/>
          <w:position w:val="-29"/>
        </w:rPr>
        <w:drawing>
          <wp:inline distT="0" distB="0" distL="0" distR="0">
            <wp:extent cx="1400175" cy="546735"/>
            <wp:effectExtent l="0" t="0" r="0" b="0"/>
            <wp:docPr id="1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1400175" cy="546735"/>
                    </a:xfrm>
                    <a:prstGeom prst="rect">
                      <a:avLst/>
                    </a:prstGeom>
                    <a:noFill/>
                    <a:ln>
                      <a:noFill/>
                    </a:ln>
                  </pic:spPr>
                </pic:pic>
              </a:graphicData>
            </a:graphic>
          </wp:inline>
        </w:drawing>
      </w:r>
    </w:p>
    <w:p w:rsidR="005A5E70" w:rsidRDefault="005A5E70">
      <w:pPr>
        <w:pStyle w:val="ConsPlusNormal"/>
        <w:jc w:val="both"/>
      </w:pPr>
    </w:p>
    <w:p w:rsidR="005A5E70" w:rsidRDefault="005A5E70">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w:t>
      </w:r>
    </w:p>
    <w:p w:rsidR="005A5E70" w:rsidRDefault="005A5E70">
      <w:pPr>
        <w:pStyle w:val="ConsPlusNormal"/>
        <w:spacing w:before="280"/>
        <w:ind w:firstLine="540"/>
        <w:jc w:val="both"/>
      </w:pPr>
      <w:r>
        <w:lastRenderedPageBreak/>
        <w:t>S - общий объем бюджетных ассигнований областного бюджета, предусмотренных Комитету для предоставления субсидий в соответствующем финансовом году, в том числе источником финансового обеспечения которых является субсидия из федерального бюджета;</w:t>
      </w:r>
    </w:p>
    <w:p w:rsidR="005A5E70" w:rsidRDefault="005A5E70">
      <w:pPr>
        <w:pStyle w:val="ConsPlusNormal"/>
        <w:spacing w:before="280"/>
        <w:ind w:firstLine="540"/>
        <w:jc w:val="both"/>
      </w:pPr>
      <w:r>
        <w:t>P</w:t>
      </w:r>
      <w:r>
        <w:rPr>
          <w:vertAlign w:val="subscript"/>
        </w:rPr>
        <w:t>i</w:t>
      </w:r>
      <w:r>
        <w:t xml:space="preserve"> - потребность i-го муниципального образования в соответствующем финансовом году в средствах, необходимых для проведения капитального ремонта зданий муниципальных общеобразовательных организаций и оснащения отремонтированных зданий средствами обучения и воспитания, определенная в заявке на предоставление субсидии.</w:t>
      </w:r>
    </w:p>
    <w:p w:rsidR="005A5E70" w:rsidRDefault="005A5E70">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1514">
        <w:r>
          <w:rPr>
            <w:color w:val="0000FF"/>
          </w:rPr>
          <w:t>пункте 2</w:t>
        </w:r>
      </w:hyperlink>
      <w:r>
        <w:t xml:space="preserve"> настоящего Порядка, уменьшенной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5A5E70" w:rsidRDefault="005A5E70">
      <w:pPr>
        <w:pStyle w:val="ConsPlusNormal"/>
        <w:spacing w:before="280"/>
        <w:ind w:firstLine="540"/>
        <w:jc w:val="both"/>
      </w:pPr>
      <w:r>
        <w:t>9. Перечисление субсидии осуществляется в течение текущего финансового года в установленном для исполнения областного бюджета порядке.</w:t>
      </w:r>
    </w:p>
    <w:p w:rsidR="005A5E70" w:rsidRDefault="005A5E70">
      <w:pPr>
        <w:pStyle w:val="ConsPlusNormal"/>
        <w:spacing w:before="280"/>
        <w:ind w:firstLine="540"/>
        <w:jc w:val="both"/>
      </w:pPr>
      <w:r>
        <w:t>10. Финансовый орган муниципального образования учитывает полученную субсидию в доходах местного бюджета.</w:t>
      </w:r>
    </w:p>
    <w:p w:rsidR="005A5E70" w:rsidRDefault="005A5E70">
      <w:pPr>
        <w:pStyle w:val="ConsPlusNormal"/>
        <w:spacing w:before="280"/>
        <w:ind w:firstLine="540"/>
        <w:jc w:val="both"/>
      </w:pPr>
      <w:r>
        <w:t>11. Уполномоченный орган муниципального образования представляет в Комитет:</w:t>
      </w:r>
    </w:p>
    <w:p w:rsidR="005A5E70" w:rsidRDefault="005A5E70">
      <w:pPr>
        <w:pStyle w:val="ConsPlusNormal"/>
        <w:spacing w:before="280"/>
        <w:ind w:firstLine="540"/>
        <w:jc w:val="both"/>
      </w:pPr>
      <w:r>
        <w:t>ежеквартально не позднее 10-го числа месяца, следующего за отчетным кварталом, - отчет о расходах, в целях софинансирования которых предоставляется субсидия;</w:t>
      </w:r>
    </w:p>
    <w:p w:rsidR="005A5E70" w:rsidRDefault="005A5E70">
      <w:pPr>
        <w:pStyle w:val="ConsPlusNormal"/>
        <w:spacing w:before="280"/>
        <w:ind w:firstLine="540"/>
        <w:jc w:val="both"/>
      </w:pPr>
      <w:r>
        <w:t>не позднее 15 января года, следующего за годом предоставления субсидии, - отчет о достижении значения результата использования субсидии.</w:t>
      </w:r>
    </w:p>
    <w:p w:rsidR="005A5E70" w:rsidRDefault="005A5E70">
      <w:pPr>
        <w:pStyle w:val="ConsPlusNormal"/>
        <w:spacing w:before="280"/>
        <w:ind w:firstLine="540"/>
        <w:jc w:val="both"/>
      </w:pPr>
      <w:r>
        <w:t>Отчеты, указанные в настоящем пункте, представляются по формам, установленным Соглашением.</w:t>
      </w:r>
    </w:p>
    <w:p w:rsidR="005A5E70" w:rsidRDefault="005A5E70">
      <w:pPr>
        <w:pStyle w:val="ConsPlusNormal"/>
        <w:spacing w:before="280"/>
        <w:ind w:firstLine="540"/>
        <w:jc w:val="both"/>
      </w:pPr>
      <w:r>
        <w:t xml:space="preserve">12. Результатом использования субсидии является количество объектов, в которых в полном объеме выполнены мероприятия в соответствии с </w:t>
      </w:r>
      <w:hyperlink w:anchor="P1514">
        <w:r>
          <w:rPr>
            <w:color w:val="0000FF"/>
          </w:rPr>
          <w:t>пунктом 2</w:t>
        </w:r>
      </w:hyperlink>
      <w:r>
        <w:t xml:space="preserve"> настоящего Порядка.</w:t>
      </w:r>
    </w:p>
    <w:p w:rsidR="005A5E70" w:rsidRDefault="005A5E70">
      <w:pPr>
        <w:pStyle w:val="ConsPlusNormal"/>
        <w:spacing w:before="280"/>
        <w:ind w:firstLine="540"/>
        <w:jc w:val="both"/>
      </w:pPr>
      <w:r>
        <w:t>Значение результата использования субсидии устанавливается Соглашением.</w:t>
      </w:r>
    </w:p>
    <w:p w:rsidR="005A5E70" w:rsidRDefault="005A5E70">
      <w:pPr>
        <w:pStyle w:val="ConsPlusNormal"/>
        <w:spacing w:before="280"/>
        <w:ind w:firstLine="540"/>
        <w:jc w:val="both"/>
      </w:pPr>
      <w:r>
        <w:lastRenderedPageBreak/>
        <w:t>13. Оценка эффективности использования субсидии осуществляется Комитетом на основании сравнения установленного Соглашением и фактически достигнутого муниципальным образованием значений результата использования субсидии.</w:t>
      </w:r>
    </w:p>
    <w:p w:rsidR="005A5E70" w:rsidRDefault="005A5E70">
      <w:pPr>
        <w:pStyle w:val="ConsPlusNormal"/>
        <w:spacing w:before="280"/>
        <w:ind w:firstLine="540"/>
        <w:jc w:val="both"/>
      </w:pPr>
      <w:r>
        <w:t xml:space="preserve">14.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41">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5A5E70" w:rsidRDefault="005A5E70">
      <w:pPr>
        <w:pStyle w:val="ConsPlusNormal"/>
        <w:spacing w:before="280"/>
        <w:ind w:firstLine="540"/>
        <w:jc w:val="both"/>
      </w:pPr>
      <w:r>
        <w:t xml:space="preserve">15.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42">
        <w:r>
          <w:rPr>
            <w:color w:val="0000FF"/>
          </w:rPr>
          <w:t>кодексом</w:t>
        </w:r>
      </w:hyperlink>
      <w:r>
        <w:t xml:space="preserve"> Российской Федерации.</w:t>
      </w:r>
    </w:p>
    <w:p w:rsidR="005A5E70" w:rsidRDefault="005A5E70">
      <w:pPr>
        <w:pStyle w:val="ConsPlusNormal"/>
        <w:spacing w:before="280"/>
        <w:ind w:firstLine="540"/>
        <w:jc w:val="both"/>
      </w:pPr>
      <w:r>
        <w:t>16. Субсидии носят целевой характер и не могут быть использованы на иные цели.</w:t>
      </w:r>
    </w:p>
    <w:p w:rsidR="005A5E70" w:rsidRDefault="005A5E70">
      <w:pPr>
        <w:pStyle w:val="ConsPlusNormal"/>
        <w:spacing w:before="280"/>
        <w:ind w:firstLine="540"/>
        <w:jc w:val="both"/>
      </w:pPr>
      <w:r>
        <w:t>17.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5A5E70" w:rsidRDefault="005A5E70">
      <w:pPr>
        <w:pStyle w:val="ConsPlusNormal"/>
        <w:spacing w:before="280"/>
        <w:ind w:firstLine="540"/>
        <w:jc w:val="both"/>
      </w:pPr>
      <w:r>
        <w:t>18. Контроль за целевым использованием субсидии осуществляется в соответствии с действующим законодательством.</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2"/>
      </w:pPr>
      <w:r>
        <w:t>Приложение</w:t>
      </w:r>
    </w:p>
    <w:p w:rsidR="005A5E70" w:rsidRDefault="005A5E70">
      <w:pPr>
        <w:pStyle w:val="ConsPlusNormal"/>
        <w:jc w:val="right"/>
      </w:pPr>
      <w:r>
        <w:t>к Порядку предоставления</w:t>
      </w:r>
    </w:p>
    <w:p w:rsidR="005A5E70" w:rsidRDefault="005A5E70">
      <w:pPr>
        <w:pStyle w:val="ConsPlusNormal"/>
        <w:jc w:val="right"/>
      </w:pPr>
      <w:r>
        <w:t>и распределения субсидий из</w:t>
      </w:r>
    </w:p>
    <w:p w:rsidR="005A5E70" w:rsidRDefault="005A5E70">
      <w:pPr>
        <w:pStyle w:val="ConsPlusNormal"/>
        <w:jc w:val="right"/>
      </w:pPr>
      <w:r>
        <w:t>областного бюджета бюджетам</w:t>
      </w:r>
    </w:p>
    <w:p w:rsidR="005A5E70" w:rsidRDefault="005A5E70">
      <w:pPr>
        <w:pStyle w:val="ConsPlusNormal"/>
        <w:jc w:val="right"/>
      </w:pPr>
      <w:r>
        <w:t>муниципальных образований</w:t>
      </w:r>
    </w:p>
    <w:p w:rsidR="005A5E70" w:rsidRDefault="005A5E70">
      <w:pPr>
        <w:pStyle w:val="ConsPlusNormal"/>
        <w:jc w:val="right"/>
      </w:pPr>
      <w:r>
        <w:t>Волгоградской области</w:t>
      </w:r>
    </w:p>
    <w:p w:rsidR="005A5E70" w:rsidRDefault="005A5E70">
      <w:pPr>
        <w:pStyle w:val="ConsPlusNormal"/>
        <w:jc w:val="right"/>
      </w:pPr>
      <w:r>
        <w:t>на реализацию мероприятий</w:t>
      </w:r>
    </w:p>
    <w:p w:rsidR="005A5E70" w:rsidRDefault="005A5E70">
      <w:pPr>
        <w:pStyle w:val="ConsPlusNormal"/>
        <w:jc w:val="right"/>
      </w:pPr>
      <w:r>
        <w:t>по модернизации школьных</w:t>
      </w:r>
    </w:p>
    <w:p w:rsidR="005A5E70" w:rsidRDefault="005A5E70">
      <w:pPr>
        <w:pStyle w:val="ConsPlusNormal"/>
        <w:jc w:val="right"/>
      </w:pPr>
      <w:r>
        <w:t>систем образования</w:t>
      </w:r>
    </w:p>
    <w:p w:rsidR="005A5E70" w:rsidRDefault="005A5E70">
      <w:pPr>
        <w:pStyle w:val="ConsPlusNormal"/>
        <w:jc w:val="both"/>
      </w:pPr>
    </w:p>
    <w:p w:rsidR="005A5E70" w:rsidRDefault="005A5E70">
      <w:pPr>
        <w:pStyle w:val="ConsPlusTitle"/>
        <w:jc w:val="center"/>
      </w:pPr>
      <w:bookmarkStart w:id="45" w:name="P1566"/>
      <w:bookmarkEnd w:id="45"/>
      <w:r>
        <w:lastRenderedPageBreak/>
        <w:t>ПЕРЕЧЕНЬ</w:t>
      </w:r>
    </w:p>
    <w:p w:rsidR="005A5E70" w:rsidRDefault="005A5E70">
      <w:pPr>
        <w:pStyle w:val="ConsPlusTitle"/>
        <w:jc w:val="center"/>
      </w:pPr>
      <w:r>
        <w:t>РАБОТ ПО КАПИТАЛЬНОМУ РЕМОНТУ ЗДАНИЙ МУНИЦИПАЛЬНЫХ</w:t>
      </w:r>
    </w:p>
    <w:p w:rsidR="005A5E70" w:rsidRDefault="005A5E70">
      <w:pPr>
        <w:pStyle w:val="ConsPlusTitle"/>
        <w:jc w:val="center"/>
      </w:pPr>
      <w:r>
        <w:t>ОБЩЕОБРАЗОВАТЕЛЬНЫХ ОРГАНИЗАЦИЙ, ПОДЛЕЖАЩИХ СОФИНАНСИРОВАНИЮ</w:t>
      </w:r>
    </w:p>
    <w:p w:rsidR="005A5E70" w:rsidRDefault="005A5E70">
      <w:pPr>
        <w:pStyle w:val="ConsPlusTitle"/>
        <w:jc w:val="center"/>
      </w:pPr>
      <w:r>
        <w:t>ЗА СЧЕТ СУБСИДИИ ИЗ ОБЛАСТНОГО БЮДЖЕТА БЮДЖЕТАМ</w:t>
      </w:r>
    </w:p>
    <w:p w:rsidR="005A5E70" w:rsidRDefault="005A5E70">
      <w:pPr>
        <w:pStyle w:val="ConsPlusTitle"/>
        <w:jc w:val="center"/>
      </w:pPr>
      <w:r>
        <w:t>МУНИЦИПАЛЬНЫХ ОБРАЗОВАНИЙ ВОЛГОГРАДСКОЙ ОБЛАСТИ</w:t>
      </w:r>
    </w:p>
    <w:p w:rsidR="005A5E70" w:rsidRDefault="005A5E70">
      <w:pPr>
        <w:pStyle w:val="ConsPlusTitle"/>
        <w:jc w:val="center"/>
      </w:pPr>
      <w:r>
        <w:t>НА РЕАЛИЗАЦИЮ МЕРОПРИЯТИЙ ПО МОДЕРНИЗАЦИИ ШКОЛЬНЫХ СИСТЕМ</w:t>
      </w:r>
    </w:p>
    <w:p w:rsidR="005A5E70" w:rsidRDefault="005A5E70">
      <w:pPr>
        <w:pStyle w:val="ConsPlusTitle"/>
        <w:jc w:val="center"/>
      </w:pPr>
      <w:r>
        <w:t>ОБРАЗОВАНИЯ</w:t>
      </w:r>
    </w:p>
    <w:p w:rsidR="005A5E70" w:rsidRDefault="005A5E70">
      <w:pPr>
        <w:pStyle w:val="ConsPlusNormal"/>
        <w:jc w:val="both"/>
      </w:pPr>
    </w:p>
    <w:p w:rsidR="005A5E70" w:rsidRDefault="005A5E70">
      <w:pPr>
        <w:pStyle w:val="ConsPlusNormal"/>
        <w:ind w:firstLine="540"/>
        <w:jc w:val="both"/>
      </w:pPr>
      <w:r>
        <w:t>1. Ремонт фундамента, цоколя и отмостки.</w:t>
      </w:r>
    </w:p>
    <w:p w:rsidR="005A5E70" w:rsidRDefault="005A5E70">
      <w:pPr>
        <w:pStyle w:val="ConsPlusNormal"/>
        <w:spacing w:before="280"/>
        <w:ind w:firstLine="540"/>
        <w:jc w:val="both"/>
      </w:pPr>
      <w:r>
        <w:t>2. Ремонт кровли.</w:t>
      </w:r>
    </w:p>
    <w:p w:rsidR="005A5E70" w:rsidRDefault="005A5E70">
      <w:pPr>
        <w:pStyle w:val="ConsPlusNormal"/>
        <w:spacing w:before="280"/>
        <w:ind w:firstLine="540"/>
        <w:jc w:val="both"/>
      </w:pPr>
      <w:r>
        <w:t>3. Ремонт потолков, междуэтажных перекрытий и полов.</w:t>
      </w:r>
    </w:p>
    <w:p w:rsidR="005A5E70" w:rsidRDefault="005A5E70">
      <w:pPr>
        <w:pStyle w:val="ConsPlusNormal"/>
        <w:spacing w:before="280"/>
        <w:ind w:firstLine="540"/>
        <w:jc w:val="both"/>
      </w:pPr>
      <w:r>
        <w:t>4. Ремонт окон, дверей (входных и внутренних) и ворот учебных зданий.</w:t>
      </w:r>
    </w:p>
    <w:p w:rsidR="005A5E70" w:rsidRDefault="005A5E70">
      <w:pPr>
        <w:pStyle w:val="ConsPlusNormal"/>
        <w:spacing w:before="280"/>
        <w:ind w:firstLine="540"/>
        <w:jc w:val="both"/>
      </w:pPr>
      <w:r>
        <w:t>5. Ремонт входных групп, лестниц и крылец.</w:t>
      </w:r>
    </w:p>
    <w:p w:rsidR="005A5E70" w:rsidRDefault="005A5E70">
      <w:pPr>
        <w:pStyle w:val="ConsPlusNormal"/>
        <w:spacing w:before="280"/>
        <w:ind w:firstLine="540"/>
        <w:jc w:val="both"/>
      </w:pPr>
      <w:r>
        <w:t>6. Внутренние штукатурные, облицовочные и малярные работы.</w:t>
      </w:r>
    </w:p>
    <w:p w:rsidR="005A5E70" w:rsidRDefault="005A5E70">
      <w:pPr>
        <w:pStyle w:val="ConsPlusNormal"/>
        <w:spacing w:before="280"/>
        <w:ind w:firstLine="540"/>
        <w:jc w:val="both"/>
      </w:pPr>
      <w:r>
        <w:t>7. Ремонт фасадов.</w:t>
      </w:r>
    </w:p>
    <w:p w:rsidR="005A5E70" w:rsidRDefault="005A5E70">
      <w:pPr>
        <w:pStyle w:val="ConsPlusNormal"/>
        <w:spacing w:before="280"/>
        <w:ind w:firstLine="540"/>
        <w:jc w:val="both"/>
      </w:pPr>
      <w:r>
        <w:t>8. Ремонт системы отопления.</w:t>
      </w:r>
    </w:p>
    <w:p w:rsidR="005A5E70" w:rsidRDefault="005A5E70">
      <w:pPr>
        <w:pStyle w:val="ConsPlusNormal"/>
        <w:spacing w:before="280"/>
        <w:ind w:firstLine="540"/>
        <w:jc w:val="both"/>
      </w:pPr>
      <w:r>
        <w:t>9. Ремонт системы вентиляции.</w:t>
      </w:r>
    </w:p>
    <w:p w:rsidR="005A5E70" w:rsidRDefault="005A5E70">
      <w:pPr>
        <w:pStyle w:val="ConsPlusNormal"/>
        <w:spacing w:before="280"/>
        <w:ind w:firstLine="540"/>
        <w:jc w:val="both"/>
      </w:pPr>
      <w:r>
        <w:t>10. Ремонт системы горячего и холодного водоснабжения.</w:t>
      </w:r>
    </w:p>
    <w:p w:rsidR="005A5E70" w:rsidRDefault="005A5E70">
      <w:pPr>
        <w:pStyle w:val="ConsPlusNormal"/>
        <w:spacing w:before="280"/>
        <w:ind w:firstLine="540"/>
        <w:jc w:val="both"/>
      </w:pPr>
      <w:r>
        <w:t>11. Ремонт системы канализации.</w:t>
      </w:r>
    </w:p>
    <w:p w:rsidR="005A5E70" w:rsidRDefault="005A5E70">
      <w:pPr>
        <w:pStyle w:val="ConsPlusNormal"/>
        <w:spacing w:before="280"/>
        <w:ind w:firstLine="540"/>
        <w:jc w:val="both"/>
      </w:pPr>
      <w:r>
        <w:t>12. Электромонтажные работы.</w:t>
      </w:r>
    </w:p>
    <w:p w:rsidR="005A5E70" w:rsidRDefault="005A5E70">
      <w:pPr>
        <w:pStyle w:val="ConsPlusNormal"/>
        <w:spacing w:before="280"/>
        <w:ind w:firstLine="540"/>
        <w:jc w:val="both"/>
      </w:pPr>
      <w:r>
        <w:t>13. Ремонт слаботочных сетей.</w:t>
      </w:r>
    </w:p>
    <w:p w:rsidR="005A5E70" w:rsidRDefault="005A5E70">
      <w:pPr>
        <w:pStyle w:val="ConsPlusNormal"/>
        <w:spacing w:before="280"/>
        <w:ind w:firstLine="540"/>
        <w:jc w:val="both"/>
      </w:pPr>
      <w:r>
        <w:t>14. Ремонт систем пожаротушения.</w:t>
      </w:r>
    </w:p>
    <w:p w:rsidR="005A5E70" w:rsidRDefault="005A5E70">
      <w:pPr>
        <w:pStyle w:val="ConsPlusNormal"/>
        <w:spacing w:before="280"/>
        <w:ind w:firstLine="540"/>
        <w:jc w:val="both"/>
      </w:pPr>
      <w:r>
        <w:t xml:space="preserve">Реализация указанных работ предполагается во всех помещениях, расположенных непосредственно в зданиях муниципальных общеобразовательных организаций, в которых непосредственно осуществляется образовательная деятельность по образовательным программам начального общего, и (или) основного общего, и (или) среднего общего образования, включая санитарные узлы, пищеблоки, подвальные помещения и коммуникации, внутриобъектовые спортивные сооружения, в том числе плавательные бассейны, расположенные непосредственно в </w:t>
      </w:r>
      <w:r>
        <w:lastRenderedPageBreak/>
        <w:t>контуре зданий.</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15</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46" w:name="P1600"/>
      <w:bookmarkEnd w:id="46"/>
      <w:r>
        <w:t>ПОРЯДОК</w:t>
      </w:r>
    </w:p>
    <w:p w:rsidR="005A5E70" w:rsidRDefault="005A5E70">
      <w:pPr>
        <w:pStyle w:val="ConsPlusTitle"/>
        <w:jc w:val="center"/>
      </w:pPr>
      <w:r>
        <w:t>ПРЕДОСТАВЛЕНИЯ И РАСПРЕДЕЛЕНИЯ ИЗ ОБЛАСТНОГО БЮДЖЕТА</w:t>
      </w:r>
    </w:p>
    <w:p w:rsidR="005A5E70" w:rsidRDefault="005A5E70">
      <w:pPr>
        <w:pStyle w:val="ConsPlusTitle"/>
        <w:jc w:val="center"/>
      </w:pPr>
      <w:r>
        <w:t>БЮДЖЕТАМ МУНИЦИПАЛЬНЫХ РАЙОНОВ И ГОРОДСКИХ ОКРУГОВ</w:t>
      </w:r>
    </w:p>
    <w:p w:rsidR="005A5E70" w:rsidRDefault="005A5E70">
      <w:pPr>
        <w:pStyle w:val="ConsPlusTitle"/>
        <w:jc w:val="center"/>
      </w:pPr>
      <w:r>
        <w:t>ВОЛГОГРАДСКОЙ ОБЛАСТИ СУБСИДИЙ НА КОМПЕНСАЦИЮ ЗАТРАТ В СВЯЗИ</w:t>
      </w:r>
    </w:p>
    <w:p w:rsidR="005A5E70" w:rsidRDefault="005A5E70">
      <w:pPr>
        <w:pStyle w:val="ConsPlusTitle"/>
        <w:jc w:val="center"/>
      </w:pPr>
      <w:r>
        <w:t>С РОСТОМ РАСХОДОВ НА ПИТАНИЕ В ОБРАЗОВАТЕЛЬНЫХ ОРГАНИЗАЦИЯХ,</w:t>
      </w:r>
    </w:p>
    <w:p w:rsidR="005A5E70" w:rsidRDefault="005A5E70">
      <w:pPr>
        <w:pStyle w:val="ConsPlusTitle"/>
        <w:jc w:val="center"/>
      </w:pPr>
      <w:r>
        <w:t>РЕАЛИЗУЮЩИХ ПРОГРАММЫ ДОШКОЛЬНОГО ОБРАЗОВАНИЯ, РАСПОЛОЖЕННЫХ</w:t>
      </w:r>
    </w:p>
    <w:p w:rsidR="005A5E70" w:rsidRDefault="005A5E70">
      <w:pPr>
        <w:pStyle w:val="ConsPlusTitle"/>
        <w:jc w:val="center"/>
      </w:pPr>
      <w:r>
        <w:t>НА ТЕРРИТОРИИ ВОЛГОГРАДСКОЙ ОБЛАСТИ</w:t>
      </w:r>
    </w:p>
    <w:p w:rsidR="005A5E70" w:rsidRDefault="005A5E70">
      <w:pPr>
        <w:pStyle w:val="ConsPlusNormal"/>
        <w:jc w:val="both"/>
      </w:pPr>
    </w:p>
    <w:p w:rsidR="005A5E70" w:rsidRDefault="005A5E70">
      <w:pPr>
        <w:pStyle w:val="ConsPlusNormal"/>
        <w:ind w:firstLine="540"/>
        <w:jc w:val="both"/>
      </w:pPr>
      <w:r>
        <w:t>1. Настоящий Порядок устанавливает правила предоставления и распределения из областного бюджета бюджетам муниципальных районов и городских округов Волгоградской области субсидий на компенсацию затрат в связи с ростом расходов на питание в образовательных организациях, реализующих программы дошкольного образования, расположенных на территории Волгоградской области (далее именуются - субсидии).</w:t>
      </w:r>
    </w:p>
    <w:p w:rsidR="005A5E70" w:rsidRDefault="005A5E70">
      <w:pPr>
        <w:pStyle w:val="ConsPlusNormal"/>
        <w:spacing w:before="280"/>
        <w:ind w:firstLine="540"/>
        <w:jc w:val="both"/>
      </w:pPr>
      <w:r>
        <w:t>2. Субсидии относятся к категории "Субсидия на софинансирование расходов отраслевого характера (за исключением капитальных вложений в объекты муниципальной собственности)".</w:t>
      </w:r>
    </w:p>
    <w:p w:rsidR="005A5E70" w:rsidRDefault="005A5E70">
      <w:pPr>
        <w:pStyle w:val="ConsPlusNormal"/>
        <w:spacing w:before="280"/>
        <w:ind w:firstLine="540"/>
        <w:jc w:val="both"/>
      </w:pPr>
      <w:bookmarkStart w:id="47" w:name="P1610"/>
      <w:bookmarkEnd w:id="47"/>
      <w:r>
        <w:t>3. Субсидии предоставляются в целях софинансирования расходных обязательств муниципальных районов и городских округов Волгоградской области (далее именуются - муниципальные образования), возникающих при реализации мероприятий по организации питания в муниципальных образовательных организациях, реализующих программу дошкольного образования.</w:t>
      </w:r>
    </w:p>
    <w:p w:rsidR="005A5E70" w:rsidRDefault="005A5E70">
      <w:pPr>
        <w:pStyle w:val="ConsPlusNormal"/>
        <w:spacing w:before="280"/>
        <w:ind w:firstLine="540"/>
        <w:jc w:val="both"/>
      </w:pPr>
      <w:r>
        <w:t>4. Субсидии предоставляются за счет средств областного бюджета.</w:t>
      </w:r>
    </w:p>
    <w:p w:rsidR="005A5E70" w:rsidRDefault="005A5E70">
      <w:pPr>
        <w:pStyle w:val="ConsPlusNormal"/>
        <w:spacing w:before="280"/>
        <w:ind w:firstLine="540"/>
        <w:jc w:val="both"/>
      </w:pPr>
      <w:r>
        <w:lastRenderedPageBreak/>
        <w:t>5. Главным распорядителем и получателем средств областного бюджета, предусмотренных на предоставление субсидий, является комитет образования, науки и молодежной политики Волгоградской области (далее именуется - Комитет).</w:t>
      </w:r>
    </w:p>
    <w:p w:rsidR="005A5E70" w:rsidRDefault="005A5E70">
      <w:pPr>
        <w:pStyle w:val="ConsPlusNormal"/>
        <w:spacing w:before="280"/>
        <w:ind w:firstLine="540"/>
        <w:jc w:val="both"/>
      </w:pPr>
      <w:r>
        <w:t xml:space="preserve">6. Субсидии предоставляются в пределах бюджетных ассигнований и лимитов бюджетных обязательств, доведенных Комитету на цели, указанные в </w:t>
      </w:r>
      <w:hyperlink w:anchor="P1610">
        <w:r>
          <w:rPr>
            <w:color w:val="0000FF"/>
          </w:rPr>
          <w:t>пункте 3</w:t>
        </w:r>
      </w:hyperlink>
      <w:r>
        <w:t xml:space="preserve"> настоящего Порядка.</w:t>
      </w:r>
    </w:p>
    <w:p w:rsidR="005A5E70" w:rsidRDefault="005A5E70">
      <w:pPr>
        <w:pStyle w:val="ConsPlusNormal"/>
        <w:spacing w:before="280"/>
        <w:ind w:firstLine="540"/>
        <w:jc w:val="both"/>
      </w:pPr>
      <w:r>
        <w:t>7. Критерием отбора муниципальных образований для предоставления субсидий является численность населения, проживающего на территории муниципального образования, в возрасте от нуля до семи лет включительно не менее 44 тыс. человек.</w:t>
      </w:r>
    </w:p>
    <w:p w:rsidR="005A5E70" w:rsidRDefault="005A5E70">
      <w:pPr>
        <w:pStyle w:val="ConsPlusNormal"/>
        <w:spacing w:before="280"/>
        <w:ind w:firstLine="540"/>
        <w:jc w:val="both"/>
      </w:pPr>
      <w:r>
        <w:t>8. Условиями предоставления субсидий являются:</w:t>
      </w:r>
    </w:p>
    <w:p w:rsidR="005A5E70" w:rsidRDefault="005A5E70">
      <w:pPr>
        <w:pStyle w:val="ConsPlusNormal"/>
        <w:spacing w:before="280"/>
        <w:ind w:firstLine="540"/>
        <w:jc w:val="both"/>
      </w:pPr>
      <w:r>
        <w:t>наличие муниципальной программы (подпрограммы муниципальной программы), предусматривающей проведение мероприятия по организации питания в муниципальных образовательных организациях, реализующих программу дошкольного образования;</w:t>
      </w:r>
    </w:p>
    <w:p w:rsidR="005A5E70" w:rsidRDefault="005A5E70">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10 процентов;</w:t>
      </w:r>
    </w:p>
    <w:p w:rsidR="005A5E70" w:rsidRDefault="005A5E70">
      <w:pPr>
        <w:pStyle w:val="ConsPlusNormal"/>
        <w:spacing w:before="280"/>
        <w:ind w:firstLine="540"/>
        <w:jc w:val="both"/>
      </w:pPr>
      <w:r>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5A5E70" w:rsidRDefault="005A5E70">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достижении результата использования субсидии.</w:t>
      </w:r>
    </w:p>
    <w:p w:rsidR="005A5E70" w:rsidRDefault="005A5E70">
      <w:pPr>
        <w:pStyle w:val="ConsPlusNormal"/>
        <w:spacing w:before="280"/>
        <w:ind w:firstLine="540"/>
        <w:jc w:val="both"/>
      </w:pPr>
      <w:r>
        <w:t>9. Для получения субсидии администрация муниципального образования представляет в Комитет следующие документы:</w:t>
      </w:r>
    </w:p>
    <w:p w:rsidR="005A5E70" w:rsidRDefault="005A5E70">
      <w:pPr>
        <w:pStyle w:val="ConsPlusNormal"/>
        <w:spacing w:before="280"/>
        <w:ind w:firstLine="540"/>
        <w:jc w:val="both"/>
      </w:pPr>
      <w:r>
        <w:t>заявку на предоставление субсидии по форме, утвержденной Комитетом;</w:t>
      </w:r>
    </w:p>
    <w:p w:rsidR="005A5E70" w:rsidRDefault="005A5E70">
      <w:pPr>
        <w:pStyle w:val="ConsPlusNormal"/>
        <w:spacing w:before="280"/>
        <w:ind w:firstLine="540"/>
        <w:jc w:val="both"/>
      </w:pPr>
      <w:r>
        <w:t xml:space="preserve">выписку из решения представительного органа муниципального образования о местном бюджете на текущий финансовый год (сводной бюджетной росписи), заверенную уполномоченным лицом и подтверждающую наличие бюджетных ассигнований на исполнение </w:t>
      </w:r>
      <w:r>
        <w:lastRenderedPageBreak/>
        <w:t>расходного обязательства муниципального образования, на софинансирование которого предоставляется субсидия в текущем финансовом году, в необходимом объеме;</w:t>
      </w:r>
    </w:p>
    <w:p w:rsidR="005A5E70" w:rsidRDefault="005A5E70">
      <w:pPr>
        <w:pStyle w:val="ConsPlusNormal"/>
        <w:spacing w:before="280"/>
        <w:ind w:firstLine="540"/>
        <w:jc w:val="both"/>
      </w:pPr>
      <w:r>
        <w:t xml:space="preserve">выписку из муниципальной программы (подпрограммы муниципальной программы), предусматривающей реализацию мероприятия, указанного в </w:t>
      </w:r>
      <w:hyperlink w:anchor="P1610">
        <w:r>
          <w:rPr>
            <w:color w:val="0000FF"/>
          </w:rPr>
          <w:t>пункте 3</w:t>
        </w:r>
      </w:hyperlink>
      <w:r>
        <w:t xml:space="preserve"> настоящего Порядка.</w:t>
      </w:r>
    </w:p>
    <w:p w:rsidR="005A5E70" w:rsidRDefault="005A5E70">
      <w:pPr>
        <w:pStyle w:val="ConsPlusNormal"/>
        <w:spacing w:before="280"/>
        <w:ind w:firstLine="540"/>
        <w:jc w:val="both"/>
      </w:pPr>
      <w:r>
        <w:t>10. Размер субсидии, предоставляемой бюджету i-го муниципального образования, рассчитывается по следующей формуле:</w:t>
      </w:r>
    </w:p>
    <w:p w:rsidR="005A5E70" w:rsidRDefault="005A5E70">
      <w:pPr>
        <w:pStyle w:val="ConsPlusNormal"/>
        <w:jc w:val="both"/>
      </w:pPr>
    </w:p>
    <w:p w:rsidR="005A5E70" w:rsidRDefault="005A5E70">
      <w:pPr>
        <w:pStyle w:val="ConsPlusNormal"/>
        <w:ind w:firstLine="540"/>
        <w:jc w:val="both"/>
      </w:pPr>
      <w:r>
        <w:rPr>
          <w:noProof/>
          <w:position w:val="-29"/>
        </w:rPr>
        <w:drawing>
          <wp:inline distT="0" distB="0" distL="0" distR="0">
            <wp:extent cx="1400175" cy="546735"/>
            <wp:effectExtent l="0" t="0" r="0" b="0"/>
            <wp:docPr id="1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1400175" cy="546735"/>
                    </a:xfrm>
                    <a:prstGeom prst="rect">
                      <a:avLst/>
                    </a:prstGeom>
                    <a:noFill/>
                    <a:ln>
                      <a:noFill/>
                    </a:ln>
                  </pic:spPr>
                </pic:pic>
              </a:graphicData>
            </a:graphic>
          </wp:inline>
        </w:drawing>
      </w:r>
    </w:p>
    <w:p w:rsidR="005A5E70" w:rsidRDefault="005A5E70">
      <w:pPr>
        <w:pStyle w:val="ConsPlusNormal"/>
        <w:jc w:val="both"/>
      </w:pPr>
    </w:p>
    <w:p w:rsidR="005A5E70" w:rsidRDefault="005A5E70">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w:t>
      </w:r>
    </w:p>
    <w:p w:rsidR="005A5E70" w:rsidRDefault="005A5E70">
      <w:pPr>
        <w:pStyle w:val="ConsPlusNormal"/>
        <w:spacing w:before="280"/>
        <w:ind w:firstLine="540"/>
        <w:jc w:val="both"/>
      </w:pPr>
      <w:r>
        <w:t>S - общий объем бюджетных ассигнований областного бюджета, предусмотренных Комитету для предоставления субсидий в соответствующем финансовом году;</w:t>
      </w:r>
    </w:p>
    <w:p w:rsidR="005A5E70" w:rsidRDefault="005A5E70">
      <w:pPr>
        <w:pStyle w:val="ConsPlusNormal"/>
        <w:spacing w:before="280"/>
        <w:ind w:firstLine="540"/>
        <w:jc w:val="both"/>
      </w:pPr>
      <w:r>
        <w:t>P</w:t>
      </w:r>
      <w:r>
        <w:rPr>
          <w:vertAlign w:val="subscript"/>
        </w:rPr>
        <w:t>i</w:t>
      </w:r>
      <w:r>
        <w:t xml:space="preserve"> - потребность i-го муниципального образования в соответствующем финансовом году в средствах, необходимых при реализации мероприятий по организации питания в муниципальных образовательных организациях, реализующих программу дошкольного образования, определенная в заявке на предоставление субсидии.</w:t>
      </w:r>
    </w:p>
    <w:p w:rsidR="005A5E70" w:rsidRDefault="005A5E70">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1610">
        <w:r>
          <w:rPr>
            <w:color w:val="0000FF"/>
          </w:rPr>
          <w:t>пункте 3</w:t>
        </w:r>
      </w:hyperlink>
      <w:r>
        <w:t xml:space="preserve"> настоящего Порядка, уменьшенного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5A5E70" w:rsidRDefault="005A5E70">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90 процентов.</w:t>
      </w:r>
    </w:p>
    <w:p w:rsidR="005A5E70" w:rsidRDefault="005A5E70">
      <w:pPr>
        <w:pStyle w:val="ConsPlusNormal"/>
        <w:spacing w:before="280"/>
        <w:ind w:firstLine="540"/>
        <w:jc w:val="both"/>
      </w:pPr>
      <w:r>
        <w:t>11. Перечисление субсидий осуществляется в течение текущего финансового года в установленном для исполнения областного бюджета порядке.</w:t>
      </w:r>
    </w:p>
    <w:p w:rsidR="005A5E70" w:rsidRDefault="005A5E70">
      <w:pPr>
        <w:pStyle w:val="ConsPlusNormal"/>
        <w:spacing w:before="280"/>
        <w:ind w:firstLine="540"/>
        <w:jc w:val="both"/>
      </w:pPr>
      <w:r>
        <w:t>12. Орган местного самоуправления учитывает полученную субсидию в доходах местного бюджета.</w:t>
      </w:r>
    </w:p>
    <w:p w:rsidR="005A5E70" w:rsidRDefault="005A5E70">
      <w:pPr>
        <w:pStyle w:val="ConsPlusNormal"/>
        <w:spacing w:before="280"/>
        <w:ind w:firstLine="540"/>
        <w:jc w:val="both"/>
      </w:pPr>
      <w:r>
        <w:lastRenderedPageBreak/>
        <w:t>13. Уполномоченный орган муниципального образования представляет в Комитет по формам, утвержденным Комитетом:</w:t>
      </w:r>
    </w:p>
    <w:p w:rsidR="005A5E70" w:rsidRDefault="005A5E70">
      <w:pPr>
        <w:pStyle w:val="ConsPlusNormal"/>
        <w:spacing w:before="280"/>
        <w:ind w:firstLine="540"/>
        <w:jc w:val="both"/>
      </w:pPr>
      <w:r>
        <w:t>ежеквартально не позднее 10-го числа месяца, следующего за отчетным кварталом, - отчет об осуществлении расходов местного бюджета, источником финансового обеспечения которых является субсидия;</w:t>
      </w:r>
    </w:p>
    <w:p w:rsidR="005A5E70" w:rsidRDefault="005A5E70">
      <w:pPr>
        <w:pStyle w:val="ConsPlusNormal"/>
        <w:spacing w:before="280"/>
        <w:ind w:firstLine="540"/>
        <w:jc w:val="both"/>
      </w:pPr>
      <w:r>
        <w:t>не позднее 15 января года, следующего за годом предоставления субсидии, - отчет о достижении результата использования субсидии.</w:t>
      </w:r>
    </w:p>
    <w:p w:rsidR="005A5E70" w:rsidRDefault="005A5E70">
      <w:pPr>
        <w:pStyle w:val="ConsPlusNormal"/>
        <w:spacing w:before="280"/>
        <w:ind w:firstLine="540"/>
        <w:jc w:val="both"/>
      </w:pPr>
      <w:r>
        <w:t>14. Результатом использования субсидии является доля муниципальных образовательных организаций, реализующих программу дошкольного образования, в которых проведены мероприятия по организации питания за счет средств субсидии, от общего количества организаций данной категории. Значение результата использования субсидии устанавливается Соглашением.</w:t>
      </w:r>
    </w:p>
    <w:p w:rsidR="005A5E70" w:rsidRDefault="005A5E70">
      <w:pPr>
        <w:pStyle w:val="ConsPlusNormal"/>
        <w:spacing w:before="280"/>
        <w:ind w:firstLine="540"/>
        <w:jc w:val="both"/>
      </w:pPr>
      <w:r>
        <w:t>15. Оценка эффективности использования субсидии осуществляется Комитетом на основании отчета о достижении значения результата использования субсидии и отчета об осуществлении расходов местного бюджета, источником финансового обеспечения которых является субсидия, представленных уполномоченным органом муниципального образования, путем сравнения установленного Соглашением и фактически достигнутого значений результата использования субсидии.</w:t>
      </w:r>
    </w:p>
    <w:p w:rsidR="005A5E70" w:rsidRDefault="005A5E70">
      <w:pPr>
        <w:pStyle w:val="ConsPlusNormal"/>
        <w:spacing w:before="280"/>
        <w:ind w:firstLine="540"/>
        <w:jc w:val="both"/>
      </w:pPr>
      <w:r>
        <w:t xml:space="preserve">16.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44">
        <w:r>
          <w:rPr>
            <w:color w:val="0000FF"/>
          </w:rPr>
          <w:t>кодексом</w:t>
        </w:r>
      </w:hyperlink>
      <w:r>
        <w:t xml:space="preserve"> Российской Федерации.</w:t>
      </w:r>
    </w:p>
    <w:p w:rsidR="005A5E70" w:rsidRDefault="005A5E70">
      <w:pPr>
        <w:pStyle w:val="ConsPlusNormal"/>
        <w:spacing w:before="280"/>
        <w:ind w:firstLine="540"/>
        <w:jc w:val="both"/>
      </w:pPr>
      <w:r>
        <w:t xml:space="preserve">17.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45">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5A5E70" w:rsidRDefault="005A5E70">
      <w:pPr>
        <w:pStyle w:val="ConsPlusNormal"/>
        <w:spacing w:before="280"/>
        <w:ind w:firstLine="540"/>
        <w:jc w:val="both"/>
      </w:pPr>
      <w:r>
        <w:t>18. Субсидии носят целевой характер и не могут быть использованы на иные цели.</w:t>
      </w:r>
    </w:p>
    <w:p w:rsidR="005A5E70" w:rsidRDefault="005A5E70">
      <w:pPr>
        <w:pStyle w:val="ConsPlusNormal"/>
        <w:spacing w:before="280"/>
        <w:ind w:firstLine="540"/>
        <w:jc w:val="both"/>
      </w:pPr>
      <w:r>
        <w:t>19.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5A5E70" w:rsidRDefault="005A5E70">
      <w:pPr>
        <w:pStyle w:val="ConsPlusNormal"/>
        <w:spacing w:before="280"/>
        <w:ind w:firstLine="540"/>
        <w:jc w:val="both"/>
      </w:pPr>
      <w:r>
        <w:lastRenderedPageBreak/>
        <w:t>20. Контроль за целевым использованием субсидии осуществляется в соответствии с действующим законодательством.</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16</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48" w:name="P1656"/>
      <w:bookmarkEnd w:id="48"/>
      <w:r>
        <w:t>ПОРЯДОК</w:t>
      </w:r>
    </w:p>
    <w:p w:rsidR="005A5E70" w:rsidRDefault="005A5E70">
      <w:pPr>
        <w:pStyle w:val="ConsPlusTitle"/>
        <w:jc w:val="center"/>
      </w:pPr>
      <w:r>
        <w:t>ПРЕДОСТАВЛЕНИЯ И РАСПРЕДЕЛЕНИЯ СУБСИДИЙ ИЗ ОБЛАСТНОГО</w:t>
      </w:r>
    </w:p>
    <w:p w:rsidR="005A5E70" w:rsidRDefault="005A5E70">
      <w:pPr>
        <w:pStyle w:val="ConsPlusTitle"/>
        <w:jc w:val="center"/>
      </w:pPr>
      <w:r>
        <w:t>БЮДЖЕТА БЮДЖЕТАМ МУНИЦИПАЛЬНЫХ ОБРАЗОВАНИЙ ВОЛГОГРАДСКОЙ</w:t>
      </w:r>
    </w:p>
    <w:p w:rsidR="005A5E70" w:rsidRDefault="005A5E70">
      <w:pPr>
        <w:pStyle w:val="ConsPlusTitle"/>
        <w:jc w:val="center"/>
      </w:pPr>
      <w:r>
        <w:t>ОБЛАСТИ НА РЕАЛИЗАЦИЮ ПРАКТИК ПОДДЕРЖКИ ДОБРОВОЛЬЧЕСТВА</w:t>
      </w:r>
    </w:p>
    <w:p w:rsidR="005A5E70" w:rsidRDefault="005A5E70">
      <w:pPr>
        <w:pStyle w:val="ConsPlusTitle"/>
        <w:jc w:val="center"/>
      </w:pPr>
      <w:r>
        <w:t>(ВОЛОНТЕРСТВА) ПО ИТОГАМ ПРОВЕДЕНИЯ ЕЖЕГОДНОГО</w:t>
      </w:r>
    </w:p>
    <w:p w:rsidR="005A5E70" w:rsidRDefault="005A5E70">
      <w:pPr>
        <w:pStyle w:val="ConsPlusTitle"/>
        <w:jc w:val="center"/>
      </w:pPr>
      <w:r>
        <w:t>ВСЕРОССИЙСКОГО КОНКУРСА ЛУЧШИХ РЕГИОНАЛЬНЫХ ПРАКТИК</w:t>
      </w:r>
    </w:p>
    <w:p w:rsidR="005A5E70" w:rsidRDefault="005A5E70">
      <w:pPr>
        <w:pStyle w:val="ConsPlusTitle"/>
        <w:jc w:val="center"/>
      </w:pPr>
      <w:r>
        <w:t>ПОДДЕРЖКИ И РАЗВИТИЯ ДОБРОВОЛЬЧЕСТВА (ВОЛОНТЕРСТВА)</w:t>
      </w:r>
    </w:p>
    <w:p w:rsidR="005A5E70" w:rsidRDefault="005A5E70">
      <w:pPr>
        <w:pStyle w:val="ConsPlusTitle"/>
        <w:jc w:val="center"/>
      </w:pPr>
      <w:r>
        <w:t>"РЕГИОН ДОБРЫХ ДЕЛ"</w:t>
      </w:r>
    </w:p>
    <w:p w:rsidR="005A5E70" w:rsidRDefault="005A5E70">
      <w:pPr>
        <w:pStyle w:val="ConsPlusNormal"/>
        <w:jc w:val="both"/>
      </w:pPr>
    </w:p>
    <w:p w:rsidR="005A5E70" w:rsidRDefault="005A5E70">
      <w:pPr>
        <w:pStyle w:val="ConsPlusNormal"/>
        <w:ind w:firstLine="540"/>
        <w:jc w:val="both"/>
      </w:pPr>
      <w:r>
        <w:t xml:space="preserve">1. Настоящий Порядок устанавливает цели, условия и правила предоставления и распределения субсидий из областного бюджета бюджетам муниципальных образований Волгоградской области на реализацию практик поддержки добровольчества (волонтерства) по итогам проведения ежегодного Всероссийского конкурса лучших региональных практик поддержки и развития добровольчества (волонтерства) "Регион добрых дел" (далее соответственно именуются - субсидии, ежегодный Всероссийский конкурс) в рамках государственной </w:t>
      </w:r>
      <w:hyperlink r:id="rId146">
        <w:r>
          <w:rPr>
            <w:color w:val="0000FF"/>
          </w:rPr>
          <w:t>программы</w:t>
        </w:r>
      </w:hyperlink>
      <w:r>
        <w:t xml:space="preserve"> Российской Федерации "Развитие образования", утвержденной постановлением Правительства Российской Федерации от 26 декабря 2017 г. N 1642 (далее именуется - государственная программа Российской Федерации "Развитие образования").</w:t>
      </w:r>
    </w:p>
    <w:p w:rsidR="005A5E70" w:rsidRDefault="005A5E70">
      <w:pPr>
        <w:pStyle w:val="ConsPlusNormal"/>
        <w:spacing w:before="280"/>
        <w:ind w:firstLine="540"/>
        <w:jc w:val="both"/>
      </w:pPr>
      <w:bookmarkStart w:id="49" w:name="P1666"/>
      <w:bookmarkEnd w:id="49"/>
      <w:r>
        <w:t xml:space="preserve">2. Субсидии предоставляются бюджетам муниципальных образований Волгоградской области (далее именуются - муниципальные образования) в целях софинансирования расходных обязательств муниципальных образований, возникающих при реализации практик поддержки добровольчества (волонтерства), по итогам проведения ежегодного Всероссийского конкурса в муниципальных учреждениях Волгоградской </w:t>
      </w:r>
      <w:r>
        <w:lastRenderedPageBreak/>
        <w:t>области (далее именуются соответственно - региональные практики, муниципальные учреждения), в том числе:</w:t>
      </w:r>
    </w:p>
    <w:p w:rsidR="005A5E70" w:rsidRDefault="005A5E70">
      <w:pPr>
        <w:pStyle w:val="ConsPlusNormal"/>
        <w:spacing w:before="280"/>
        <w:ind w:firstLine="540"/>
        <w:jc w:val="both"/>
      </w:pPr>
      <w:r>
        <w:t>на косметический ремонт помещения;</w:t>
      </w:r>
    </w:p>
    <w:p w:rsidR="005A5E70" w:rsidRDefault="005A5E70">
      <w:pPr>
        <w:pStyle w:val="ConsPlusNormal"/>
        <w:spacing w:before="280"/>
        <w:ind w:firstLine="540"/>
        <w:jc w:val="both"/>
      </w:pPr>
      <w:r>
        <w:t>на приобретение компьютеров, многофункциональных устройств, камер, фотоаппаратов, принтеров, сканеров и другого оборудования;</w:t>
      </w:r>
    </w:p>
    <w:p w:rsidR="005A5E70" w:rsidRDefault="005A5E70">
      <w:pPr>
        <w:pStyle w:val="ConsPlusNormal"/>
        <w:spacing w:before="280"/>
        <w:ind w:firstLine="540"/>
        <w:jc w:val="both"/>
      </w:pPr>
      <w:r>
        <w:t>на приобретение программного обеспечения;</w:t>
      </w:r>
    </w:p>
    <w:p w:rsidR="005A5E70" w:rsidRDefault="005A5E70">
      <w:pPr>
        <w:pStyle w:val="ConsPlusNormal"/>
        <w:spacing w:before="280"/>
        <w:ind w:firstLine="540"/>
        <w:jc w:val="both"/>
      </w:pPr>
      <w:r>
        <w:t>на приобретение и ремонт мебели;</w:t>
      </w:r>
    </w:p>
    <w:p w:rsidR="005A5E70" w:rsidRDefault="005A5E70">
      <w:pPr>
        <w:pStyle w:val="ConsPlusNormal"/>
        <w:spacing w:before="280"/>
        <w:ind w:firstLine="540"/>
        <w:jc w:val="both"/>
      </w:pPr>
      <w:r>
        <w:t>на приобретение канцелярских товаров и расходных материалов;</w:t>
      </w:r>
    </w:p>
    <w:p w:rsidR="005A5E70" w:rsidRDefault="005A5E70">
      <w:pPr>
        <w:pStyle w:val="ConsPlusNormal"/>
        <w:spacing w:before="280"/>
        <w:ind w:firstLine="540"/>
        <w:jc w:val="both"/>
      </w:pPr>
      <w:r>
        <w:t>на приобретение специализированного оборудования, связанного с реализацией региональных практик, направленных на развитие отдельных направлений добровольческой (волонтерской) деятельности [добровольчество (волонтерство) в сфере здравоохранения, предупреждения чрезвычайных ситуаций и ликвидации последствий стихийных бедствий, поиска пропавших людей, благоустройства территорий и формирования комфортной городской среды и других сферах];</w:t>
      </w:r>
    </w:p>
    <w:p w:rsidR="005A5E70" w:rsidRDefault="005A5E70">
      <w:pPr>
        <w:pStyle w:val="ConsPlusNormal"/>
        <w:spacing w:before="280"/>
        <w:ind w:firstLine="540"/>
        <w:jc w:val="both"/>
      </w:pPr>
      <w:r>
        <w:t>на оплату труда штатных сотрудников, за исключением расходов на оплату труда сотрудников государственных и муниципальных органов власти, а также организаций, оплата труда которых определена выполняемым государственным заданием;</w:t>
      </w:r>
    </w:p>
    <w:p w:rsidR="005A5E70" w:rsidRDefault="005A5E70">
      <w:pPr>
        <w:pStyle w:val="ConsPlusNormal"/>
        <w:spacing w:before="280"/>
        <w:ind w:firstLine="540"/>
        <w:jc w:val="both"/>
      </w:pPr>
      <w:r>
        <w:t>на арендные платежи за помещения и оборудование, арендуемые для подготовки и (или) проведения мероприятий, а также сопутствующие расходы (включая страхование, приобретение топлива, воды, энергии всех видов, перевозку, сборку и демонтаж оборудования);</w:t>
      </w:r>
    </w:p>
    <w:p w:rsidR="005A5E70" w:rsidRDefault="005A5E70">
      <w:pPr>
        <w:pStyle w:val="ConsPlusNormal"/>
        <w:spacing w:before="280"/>
        <w:ind w:firstLine="540"/>
        <w:jc w:val="both"/>
      </w:pPr>
      <w:r>
        <w:t>на приобретение и (или) изготовление атрибутики, раздаточных материалов, оплату услуг по подготовке раздаточных материалов и презентаций;</w:t>
      </w:r>
    </w:p>
    <w:p w:rsidR="005A5E70" w:rsidRDefault="005A5E70">
      <w:pPr>
        <w:pStyle w:val="ConsPlusNormal"/>
        <w:spacing w:before="280"/>
        <w:ind w:firstLine="540"/>
        <w:jc w:val="both"/>
      </w:pPr>
      <w:r>
        <w:t>на оплату услуг по организации и проведению мероприятий, услуг по подготовке образовательных программ и сценарных планов;</w:t>
      </w:r>
    </w:p>
    <w:p w:rsidR="005A5E70" w:rsidRDefault="005A5E70">
      <w:pPr>
        <w:pStyle w:val="ConsPlusNormal"/>
        <w:spacing w:before="280"/>
        <w:ind w:firstLine="540"/>
        <w:jc w:val="both"/>
      </w:pPr>
      <w:r>
        <w:t>на расходы на проезд к месту проведения мероприятий и обратно, проживание и питание участников мероприятий;</w:t>
      </w:r>
    </w:p>
    <w:p w:rsidR="005A5E70" w:rsidRDefault="005A5E70">
      <w:pPr>
        <w:pStyle w:val="ConsPlusNormal"/>
        <w:spacing w:before="280"/>
        <w:ind w:firstLine="540"/>
        <w:jc w:val="both"/>
      </w:pPr>
      <w:r>
        <w:t>на оплату услуг приглашенных экспертов и спикеров мероприятия (включая оплату транспортных расходов, гонорар, питание, проживание);</w:t>
      </w:r>
    </w:p>
    <w:p w:rsidR="005A5E70" w:rsidRDefault="005A5E70">
      <w:pPr>
        <w:pStyle w:val="ConsPlusNormal"/>
        <w:spacing w:before="280"/>
        <w:ind w:firstLine="540"/>
        <w:jc w:val="both"/>
      </w:pPr>
      <w:r>
        <w:t xml:space="preserve">на оплату услуг привлеченных специалистов (фотографов, </w:t>
      </w:r>
      <w:r>
        <w:lastRenderedPageBreak/>
        <w:t>видеооператоров, дизайнеров, приглашенных артистов и так далее);</w:t>
      </w:r>
    </w:p>
    <w:p w:rsidR="005A5E70" w:rsidRDefault="005A5E70">
      <w:pPr>
        <w:pStyle w:val="ConsPlusNormal"/>
        <w:spacing w:before="280"/>
        <w:ind w:firstLine="540"/>
        <w:jc w:val="both"/>
      </w:pPr>
      <w:r>
        <w:t>на проведение различных исследований, касающихся добровольчества (волонтерства);</w:t>
      </w:r>
    </w:p>
    <w:p w:rsidR="005A5E70" w:rsidRDefault="005A5E70">
      <w:pPr>
        <w:pStyle w:val="ConsPlusNormal"/>
        <w:spacing w:before="280"/>
        <w:ind w:firstLine="540"/>
        <w:jc w:val="both"/>
      </w:pPr>
      <w:r>
        <w:t>на расходы, связанные с разработкой и изготовлением методических рекомендаций, сборников, брошюр, афиш и других информационных материалов, не имеющих федеральных аналогов;</w:t>
      </w:r>
    </w:p>
    <w:p w:rsidR="005A5E70" w:rsidRDefault="005A5E70">
      <w:pPr>
        <w:pStyle w:val="ConsPlusNormal"/>
        <w:spacing w:before="280"/>
        <w:ind w:firstLine="540"/>
        <w:jc w:val="both"/>
      </w:pPr>
      <w:r>
        <w:t>на брендирование и размещение рекламы на различных объектах;</w:t>
      </w:r>
    </w:p>
    <w:p w:rsidR="005A5E70" w:rsidRDefault="005A5E70">
      <w:pPr>
        <w:pStyle w:val="ConsPlusNormal"/>
        <w:spacing w:before="280"/>
        <w:ind w:firstLine="540"/>
        <w:jc w:val="both"/>
      </w:pPr>
      <w:r>
        <w:t>на разработку и поддержание сайтов, изготовление и распространение фото-, видео-, аудиоматериалов о добровольческой (волонтерской) деятельности в средствах массовой информации и социальных сетях, а также на иные аналогичные расходы.</w:t>
      </w:r>
    </w:p>
    <w:p w:rsidR="005A5E70" w:rsidRDefault="005A5E70">
      <w:pPr>
        <w:pStyle w:val="ConsPlusNormal"/>
        <w:spacing w:before="280"/>
        <w:ind w:firstLine="540"/>
        <w:jc w:val="both"/>
      </w:pPr>
      <w:r>
        <w:t xml:space="preserve">3. Субсидии предоставляются за счет средств областного бюджета, в том числе источником финансового обеспечения которых являются субсидии из федерального бюджета на реализацию федерального </w:t>
      </w:r>
      <w:hyperlink r:id="rId147">
        <w:r>
          <w:rPr>
            <w:color w:val="0000FF"/>
          </w:rPr>
          <w:t>проекта</w:t>
        </w:r>
      </w:hyperlink>
      <w:r>
        <w:t xml:space="preserve"> "Социальная активность" национального </w:t>
      </w:r>
      <w:hyperlink r:id="rId148">
        <w:r>
          <w:rPr>
            <w:color w:val="0000FF"/>
          </w:rPr>
          <w:t>проекта</w:t>
        </w:r>
      </w:hyperlink>
      <w:r>
        <w:t xml:space="preserve"> "Образование" в рамках государственной </w:t>
      </w:r>
      <w:hyperlink r:id="rId149">
        <w:r>
          <w:rPr>
            <w:color w:val="0000FF"/>
          </w:rPr>
          <w:t>программы</w:t>
        </w:r>
      </w:hyperlink>
      <w:r>
        <w:t xml:space="preserve"> Российской Федерации "Развитие образования".</w:t>
      </w:r>
    </w:p>
    <w:p w:rsidR="005A5E70" w:rsidRDefault="005A5E70">
      <w:pPr>
        <w:pStyle w:val="ConsPlusNormal"/>
        <w:spacing w:before="280"/>
        <w:ind w:firstLine="540"/>
        <w:jc w:val="both"/>
      </w:pPr>
      <w:r>
        <w:t xml:space="preserve">4. Субсидии предоставляются в пределах бюджетных ассигнований и лимитов бюджетных обязательств, доведенных главному распорядителю и получателю бюджетных средств, предусмотренных на выплату субсидий, - комитету образования, науки и молодежной политики Волгоградской области (далее именуется - Комитет) на цели, указанные в </w:t>
      </w:r>
      <w:hyperlink w:anchor="P1666">
        <w:r>
          <w:rPr>
            <w:color w:val="0000FF"/>
          </w:rPr>
          <w:t>пункте 2</w:t>
        </w:r>
      </w:hyperlink>
      <w:r>
        <w:t xml:space="preserve"> настоящего Порядка.</w:t>
      </w:r>
    </w:p>
    <w:p w:rsidR="005A5E70" w:rsidRDefault="005A5E70">
      <w:pPr>
        <w:pStyle w:val="ConsPlusNormal"/>
        <w:spacing w:before="280"/>
        <w:ind w:firstLine="540"/>
        <w:jc w:val="both"/>
      </w:pPr>
      <w:r>
        <w:t>5. Субсидии относятся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5A5E70" w:rsidRDefault="005A5E70">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99,9 процента.</w:t>
      </w:r>
    </w:p>
    <w:p w:rsidR="005A5E70" w:rsidRDefault="005A5E70">
      <w:pPr>
        <w:pStyle w:val="ConsPlusNormal"/>
        <w:spacing w:before="280"/>
        <w:ind w:firstLine="540"/>
        <w:jc w:val="both"/>
      </w:pPr>
      <w:r>
        <w:t>6. Критерием отбора муниципальных образований для предоставления субсидий является наличие в муниципальном образовании муниципальных учреждений, реализующих на территории Волгоградской области региональные практики, отобранных по итогам проведения ежегодного Всероссийского конкурса.</w:t>
      </w:r>
    </w:p>
    <w:p w:rsidR="005A5E70" w:rsidRDefault="005A5E70">
      <w:pPr>
        <w:pStyle w:val="ConsPlusNormal"/>
        <w:spacing w:before="280"/>
        <w:ind w:firstLine="540"/>
        <w:jc w:val="both"/>
      </w:pPr>
      <w:r>
        <w:t>7. Условиями предоставления субсидий являются:</w:t>
      </w:r>
    </w:p>
    <w:p w:rsidR="005A5E70" w:rsidRDefault="005A5E70">
      <w:pPr>
        <w:pStyle w:val="ConsPlusNormal"/>
        <w:spacing w:before="280"/>
        <w:ind w:firstLine="540"/>
        <w:jc w:val="both"/>
      </w:pPr>
      <w:r>
        <w:t xml:space="preserve">наличие принятого в установленном порядке нормативного правового </w:t>
      </w:r>
      <w:r>
        <w:lastRenderedPageBreak/>
        <w:t>акта муниципального образования, устанавливающего расходное обязательство муниципального образования, на софинансирование которого предоставляется субсидия;</w:t>
      </w:r>
    </w:p>
    <w:p w:rsidR="005A5E70" w:rsidRDefault="005A5E70">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в том числе источником финансового обеспечения которой является субсидия из федерального бюджета, из которого объем собственных средств местного бюджета составляет не менее 0,1 процента;</w:t>
      </w:r>
    </w:p>
    <w:p w:rsidR="005A5E70" w:rsidRDefault="005A5E70">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достижении значения результата использования субсидии;</w:t>
      </w:r>
    </w:p>
    <w:p w:rsidR="005A5E70" w:rsidRDefault="005A5E70">
      <w:pPr>
        <w:pStyle w:val="ConsPlusNormal"/>
        <w:spacing w:before="280"/>
        <w:ind w:firstLine="540"/>
        <w:jc w:val="both"/>
      </w:pPr>
      <w:r>
        <w:t>заключение между Комитетом и уполномоченным органом местного самоуправления муниципального образования соглашения о предоставлении субсидии (далее именуется - Соглашение) в государственной интегрированной информационной системе управления общественными финансами "Электронный бюджет" по типовой форме, утвержденной Министерством финансов Российской Федерации.</w:t>
      </w:r>
    </w:p>
    <w:p w:rsidR="005A5E70" w:rsidRDefault="005A5E70">
      <w:pPr>
        <w:pStyle w:val="ConsPlusNormal"/>
        <w:spacing w:before="280"/>
        <w:ind w:firstLine="540"/>
        <w:jc w:val="both"/>
      </w:pPr>
      <w:r>
        <w:t>8.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w:t>
      </w:r>
    </w:p>
    <w:p w:rsidR="005A5E70" w:rsidRDefault="005A5E70">
      <w:pPr>
        <w:pStyle w:val="ConsPlusNormal"/>
        <w:spacing w:before="280"/>
        <w:ind w:firstLine="540"/>
        <w:jc w:val="both"/>
      </w:pPr>
      <w:r>
        <w:t>9. Размер субсидии, предоставляемой бюджету i-го муниципального образования, рассчитывается по следующей формуле:</w:t>
      </w:r>
    </w:p>
    <w:p w:rsidR="005A5E70" w:rsidRDefault="005A5E70">
      <w:pPr>
        <w:pStyle w:val="ConsPlusNormal"/>
        <w:jc w:val="both"/>
      </w:pPr>
    </w:p>
    <w:p w:rsidR="005A5E70" w:rsidRDefault="005A5E70">
      <w:pPr>
        <w:pStyle w:val="ConsPlusNormal"/>
        <w:ind w:firstLine="540"/>
        <w:jc w:val="both"/>
      </w:pPr>
      <w:r>
        <w:rPr>
          <w:noProof/>
          <w:position w:val="-45"/>
        </w:rPr>
        <w:drawing>
          <wp:inline distT="0" distB="0" distL="0" distR="0">
            <wp:extent cx="1480185" cy="760095"/>
            <wp:effectExtent l="0" t="0" r="0" b="0"/>
            <wp:docPr id="1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1480185" cy="760095"/>
                    </a:xfrm>
                    <a:prstGeom prst="rect">
                      <a:avLst/>
                    </a:prstGeom>
                    <a:noFill/>
                    <a:ln>
                      <a:noFill/>
                    </a:ln>
                  </pic:spPr>
                </pic:pic>
              </a:graphicData>
            </a:graphic>
          </wp:inline>
        </w:drawing>
      </w:r>
    </w:p>
    <w:p w:rsidR="005A5E70" w:rsidRDefault="005A5E70">
      <w:pPr>
        <w:pStyle w:val="ConsPlusNormal"/>
        <w:jc w:val="both"/>
      </w:pPr>
    </w:p>
    <w:p w:rsidR="005A5E70" w:rsidRDefault="005A5E70">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w:t>
      </w:r>
    </w:p>
    <w:p w:rsidR="005A5E70" w:rsidRDefault="005A5E70">
      <w:pPr>
        <w:pStyle w:val="ConsPlusNormal"/>
        <w:spacing w:before="280"/>
        <w:ind w:firstLine="540"/>
        <w:jc w:val="both"/>
      </w:pPr>
      <w:r>
        <w:t xml:space="preserve">S - объем средств, предусмотренный в областном бюджете на предоставление субсидий на цели, указанные в </w:t>
      </w:r>
      <w:hyperlink w:anchor="P1666">
        <w:r>
          <w:rPr>
            <w:color w:val="0000FF"/>
          </w:rPr>
          <w:t>пункте 2</w:t>
        </w:r>
      </w:hyperlink>
      <w:r>
        <w:t xml:space="preserve"> настоящего Порядка;</w:t>
      </w:r>
    </w:p>
    <w:p w:rsidR="005A5E70" w:rsidRDefault="005A5E70">
      <w:pPr>
        <w:pStyle w:val="ConsPlusNormal"/>
        <w:spacing w:before="280"/>
        <w:ind w:firstLine="540"/>
        <w:jc w:val="both"/>
      </w:pPr>
      <w:r>
        <w:t>Р - коэффициент для расчета размера субсидии, определяемый исходя из размера субсидии, полученной из федерального бюджета;</w:t>
      </w:r>
    </w:p>
    <w:p w:rsidR="005A5E70" w:rsidRDefault="005A5E70">
      <w:pPr>
        <w:pStyle w:val="ConsPlusNormal"/>
        <w:spacing w:before="280"/>
        <w:ind w:firstLine="540"/>
        <w:jc w:val="both"/>
      </w:pPr>
      <w:r>
        <w:lastRenderedPageBreak/>
        <w:t>N</w:t>
      </w:r>
      <w:r>
        <w:rPr>
          <w:vertAlign w:val="subscript"/>
        </w:rPr>
        <w:t>i</w:t>
      </w:r>
      <w:r>
        <w:t xml:space="preserve"> - размер потребности i-го муниципального образования в средствах, необходимых для реализации региональной практики, согласно смете на реализацию региональной практики;</w:t>
      </w:r>
    </w:p>
    <w:p w:rsidR="005A5E70" w:rsidRDefault="005A5E70">
      <w:pPr>
        <w:pStyle w:val="ConsPlusNormal"/>
        <w:spacing w:before="280"/>
        <w:ind w:firstLine="540"/>
        <w:jc w:val="both"/>
      </w:pPr>
      <w:r>
        <w:t>n - количество муниципальных образований, муниципальные учреждения которых отобраны по итогам проведения ежегодного Всероссийского конкурса.</w:t>
      </w:r>
    </w:p>
    <w:p w:rsidR="005A5E70" w:rsidRDefault="005A5E70">
      <w:pPr>
        <w:pStyle w:val="ConsPlusNormal"/>
        <w:spacing w:before="280"/>
        <w:ind w:firstLine="540"/>
        <w:jc w:val="both"/>
      </w:pPr>
      <w:r>
        <w:t>10. Перечисление субсидий осуществляется в установленном порядке на счет Управления Федерального казначейства по Волгоградской области, открытый для учета поступлений и их распределения между бюджетами бюджетной системы Российской Федерации.</w:t>
      </w:r>
    </w:p>
    <w:p w:rsidR="005A5E70" w:rsidRDefault="005A5E70">
      <w:pPr>
        <w:pStyle w:val="ConsPlusNormal"/>
        <w:spacing w:before="280"/>
        <w:ind w:firstLine="540"/>
        <w:jc w:val="both"/>
      </w:pPr>
      <w:r>
        <w:t>11. Органы местного самоуправления муниципальных образований учитывают полученную субсидию в доходах местного бюджета.</w:t>
      </w:r>
    </w:p>
    <w:p w:rsidR="005A5E70" w:rsidRDefault="005A5E70">
      <w:pPr>
        <w:pStyle w:val="ConsPlusNormal"/>
        <w:spacing w:before="280"/>
        <w:ind w:firstLine="540"/>
        <w:jc w:val="both"/>
      </w:pPr>
      <w:r>
        <w:t>12. Результатом использования субсидии является количество реализованных региональных практик, утвержденных решением Экспертной комиссии по оценке заявок на участие во Всероссийском конкурсе лучших региональных практик поддержки волонтерства "Регион добрых дел". Значение результата использования субсидии устанавливается Соглашением.</w:t>
      </w:r>
    </w:p>
    <w:p w:rsidR="005A5E70" w:rsidRDefault="005A5E70">
      <w:pPr>
        <w:pStyle w:val="ConsPlusNormal"/>
        <w:spacing w:before="280"/>
        <w:ind w:firstLine="540"/>
        <w:jc w:val="both"/>
      </w:pPr>
      <w:r>
        <w:t>13. Оценка эффективности использования субсидии осуществляется Комитетом путем сравнения установленного Соглашением и фактически достигнутого муниципальным образованием значений результата использования субсидии.</w:t>
      </w:r>
    </w:p>
    <w:p w:rsidR="005A5E70" w:rsidRDefault="005A5E70">
      <w:pPr>
        <w:pStyle w:val="ConsPlusNormal"/>
        <w:spacing w:before="280"/>
        <w:ind w:firstLine="540"/>
        <w:jc w:val="both"/>
      </w:pPr>
      <w:r>
        <w:t>14. Уполномоченный орган местного самоуправления муниципального образования размещает в государственной интегрированной информационной системе управления общественными финансами "Электронный бюджет" отчет о расходах, в целях софинансирования которых предоставляется субсидия, и отчет о достижении значения результата использования субсидии по формам и в сроки, которые установлены Соглашением.</w:t>
      </w:r>
    </w:p>
    <w:p w:rsidR="005A5E70" w:rsidRDefault="005A5E70">
      <w:pPr>
        <w:pStyle w:val="ConsPlusNormal"/>
        <w:spacing w:before="280"/>
        <w:ind w:firstLine="540"/>
        <w:jc w:val="both"/>
      </w:pPr>
      <w:r>
        <w:t xml:space="preserve">15.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51">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5A5E70" w:rsidRDefault="005A5E70">
      <w:pPr>
        <w:pStyle w:val="ConsPlusNormal"/>
        <w:spacing w:before="280"/>
        <w:ind w:firstLine="540"/>
        <w:jc w:val="both"/>
      </w:pPr>
      <w:r>
        <w:lastRenderedPageBreak/>
        <w:t xml:space="preserve">16.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52">
        <w:r>
          <w:rPr>
            <w:color w:val="0000FF"/>
          </w:rPr>
          <w:t>кодексом</w:t>
        </w:r>
      </w:hyperlink>
      <w:r>
        <w:t xml:space="preserve"> Российской Федерации.</w:t>
      </w:r>
    </w:p>
    <w:p w:rsidR="005A5E70" w:rsidRDefault="005A5E70">
      <w:pPr>
        <w:pStyle w:val="ConsPlusNormal"/>
        <w:spacing w:before="280"/>
        <w:ind w:firstLine="540"/>
        <w:jc w:val="both"/>
      </w:pPr>
      <w:r>
        <w:t>17. Субсидии носят целевой характер и не могут быть использованы на иные цели.</w:t>
      </w:r>
    </w:p>
    <w:p w:rsidR="005A5E70" w:rsidRDefault="005A5E70">
      <w:pPr>
        <w:pStyle w:val="ConsPlusNormal"/>
        <w:spacing w:before="280"/>
        <w:ind w:firstLine="540"/>
        <w:jc w:val="both"/>
      </w:pPr>
      <w:r>
        <w:t>18.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5A5E70" w:rsidRDefault="005A5E70">
      <w:pPr>
        <w:pStyle w:val="ConsPlusNormal"/>
        <w:spacing w:before="280"/>
        <w:ind w:firstLine="540"/>
        <w:jc w:val="both"/>
      </w:pPr>
      <w:r>
        <w:t>19. Контроль за целевым использованием субсидии осуществляется в соответствии с действующим законодательством.</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17</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50" w:name="P1725"/>
      <w:bookmarkEnd w:id="50"/>
      <w:r>
        <w:t>ПОРЯДОК</w:t>
      </w:r>
    </w:p>
    <w:p w:rsidR="005A5E70" w:rsidRDefault="005A5E70">
      <w:pPr>
        <w:pStyle w:val="ConsPlusTitle"/>
        <w:jc w:val="center"/>
      </w:pPr>
      <w:r>
        <w:t>ПРЕДОСТАВЛЕНИЯ И РАСПРЕДЕЛЕНИЯ СУБСИДИЙ ИЗ ОБЛАСТНОГО</w:t>
      </w:r>
    </w:p>
    <w:p w:rsidR="005A5E70" w:rsidRDefault="005A5E70">
      <w:pPr>
        <w:pStyle w:val="ConsPlusTitle"/>
        <w:jc w:val="center"/>
      </w:pPr>
      <w:r>
        <w:t>БЮДЖЕТА БЮДЖЕТАМ МУНИЦИПАЛЬНЫХ РАЙОНОВ И ГОРОДСКИХ ОКРУГОВ</w:t>
      </w:r>
    </w:p>
    <w:p w:rsidR="005A5E70" w:rsidRDefault="005A5E70">
      <w:pPr>
        <w:pStyle w:val="ConsPlusTitle"/>
        <w:jc w:val="center"/>
      </w:pPr>
      <w:r>
        <w:t>ВОЛГОГРАДСКОЙ ОБЛАСТИ НА ОБЕСПЕЧЕНИЕ БЕСПЛАТНЫМ ГОРЯЧИМ</w:t>
      </w:r>
    </w:p>
    <w:p w:rsidR="005A5E70" w:rsidRDefault="005A5E70">
      <w:pPr>
        <w:pStyle w:val="ConsPlusTitle"/>
        <w:jc w:val="center"/>
      </w:pPr>
      <w:r>
        <w:t>ПИТАНИЕМ КАТЕГОРИЙ ОБУЧАЮЩИХСЯ ПО ОБРАЗОВАТЕЛЬНЫМ ПРОГРАММАМ</w:t>
      </w:r>
    </w:p>
    <w:p w:rsidR="005A5E70" w:rsidRDefault="005A5E70">
      <w:pPr>
        <w:pStyle w:val="ConsPlusTitle"/>
        <w:jc w:val="center"/>
      </w:pPr>
      <w:r>
        <w:t>ОБЩЕГО ОБРАЗОВАНИЯ В МУНИЦИПАЛЬНЫХ ОБРАЗОВАТЕЛЬНЫХ</w:t>
      </w:r>
    </w:p>
    <w:p w:rsidR="005A5E70" w:rsidRDefault="005A5E70">
      <w:pPr>
        <w:pStyle w:val="ConsPlusTitle"/>
        <w:jc w:val="center"/>
      </w:pPr>
      <w:r>
        <w:t>ОРГАНИЗАЦИЯХ, ОПРЕДЕЛЕННЫХ ЧАСТЬЮ 2 СТАТЬИ 46 СОЦИАЛЬНОГО</w:t>
      </w:r>
    </w:p>
    <w:p w:rsidR="005A5E70" w:rsidRDefault="005A5E70">
      <w:pPr>
        <w:pStyle w:val="ConsPlusTitle"/>
        <w:jc w:val="center"/>
      </w:pPr>
      <w:r>
        <w:t>КОДЕКСА ВОЛГОГРАДСКОЙ ОБЛАСТИ ОТ 31 ДЕКАБРЯ 2015 Г. N 246-ОД</w:t>
      </w:r>
    </w:p>
    <w:p w:rsidR="005A5E70" w:rsidRDefault="005A5E70">
      <w:pPr>
        <w:pStyle w:val="ConsPlusNormal"/>
        <w:jc w:val="both"/>
      </w:pPr>
    </w:p>
    <w:p w:rsidR="005A5E70" w:rsidRDefault="005A5E70">
      <w:pPr>
        <w:pStyle w:val="ConsPlusNormal"/>
        <w:ind w:firstLine="540"/>
        <w:jc w:val="both"/>
      </w:pPr>
      <w:r>
        <w:t xml:space="preserve">1. Настоящий Порядок устанавливает цели, условия и правила предоставления и распределения субсидий из областного бюджета бюджетам муниципальных районов и городских округов Волгоградской области на обеспечение бесплатным горячим питанием категорий обучающихся по </w:t>
      </w:r>
      <w:r>
        <w:lastRenderedPageBreak/>
        <w:t xml:space="preserve">образовательным программам общего образования в муниципальных образовательных организациях, определенных </w:t>
      </w:r>
      <w:hyperlink r:id="rId153">
        <w:r>
          <w:rPr>
            <w:color w:val="0000FF"/>
          </w:rPr>
          <w:t>частью 2 статьи 46</w:t>
        </w:r>
      </w:hyperlink>
      <w:r>
        <w:t xml:space="preserve"> Социального кодекса Волгоградской области от 31 декабря 2015 г. N 246-ОД (далее именуются - субсидии).</w:t>
      </w:r>
    </w:p>
    <w:p w:rsidR="005A5E70" w:rsidRDefault="005A5E70">
      <w:pPr>
        <w:pStyle w:val="ConsPlusNormal"/>
        <w:spacing w:before="280"/>
        <w:ind w:firstLine="540"/>
        <w:jc w:val="both"/>
      </w:pPr>
      <w:bookmarkStart w:id="51" w:name="P1735"/>
      <w:bookmarkEnd w:id="51"/>
      <w:r>
        <w:t xml:space="preserve">2. Субсидии предоставляются в целях софинансирования расходных обязательств муниципальных районов и городских округов Волгоградской области (далее именуются - муниципальные образования) по обеспечению бесплатным горячим питанием, предусматривающим наличие горячего блюда, не считая горячего напитка, не менее одного раза в день (далее именуется - бесплатное горячее питание), категорий обучающихся по образовательным программам общего образования в муниципальных образовательных организациях, определенных </w:t>
      </w:r>
      <w:hyperlink r:id="rId154">
        <w:r>
          <w:rPr>
            <w:color w:val="0000FF"/>
          </w:rPr>
          <w:t>частью 2 статьи 46</w:t>
        </w:r>
      </w:hyperlink>
      <w:r>
        <w:t xml:space="preserve"> Социального кодекса Волгоградской области от 31 декабря 2015 г. N 246-ОД (далее именуются - категории обучающихся, определенные частью 2 статьи 46 Социального кодекса Волгоградской области).</w:t>
      </w:r>
    </w:p>
    <w:p w:rsidR="005A5E70" w:rsidRDefault="005A5E70">
      <w:pPr>
        <w:pStyle w:val="ConsPlusNormal"/>
        <w:spacing w:before="280"/>
        <w:ind w:firstLine="540"/>
        <w:jc w:val="both"/>
      </w:pPr>
      <w:r>
        <w:t xml:space="preserve">3. Субсидии предоставляются за счет средств областного бюджета в пределах бюджетных ассигнований и лимитов бюджетных обязательств, доведенных главному распорядителю и получателю бюджетных средств - комитету образования, науки и молодежной политики Волгоградской области (далее именуется - Комитет) на цели, указанные в </w:t>
      </w:r>
      <w:hyperlink w:anchor="P1735">
        <w:r>
          <w:rPr>
            <w:color w:val="0000FF"/>
          </w:rPr>
          <w:t>пункте 2</w:t>
        </w:r>
      </w:hyperlink>
      <w:r>
        <w:t xml:space="preserve"> настоящего Порядка.</w:t>
      </w:r>
    </w:p>
    <w:p w:rsidR="005A5E70" w:rsidRDefault="005A5E70">
      <w:pPr>
        <w:pStyle w:val="ConsPlusNormal"/>
        <w:spacing w:before="280"/>
        <w:ind w:firstLine="540"/>
        <w:jc w:val="both"/>
      </w:pPr>
      <w:r>
        <w:t>4. Субсидии относятся к категории "Субсидия на софинансирование расходов отраслевого характера (за исключением капитальных вложений в объекты муниципальной собственности)".</w:t>
      </w:r>
    </w:p>
    <w:p w:rsidR="005A5E70" w:rsidRDefault="005A5E70">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75,42 процента.</w:t>
      </w:r>
    </w:p>
    <w:p w:rsidR="005A5E70" w:rsidRDefault="005A5E70">
      <w:pPr>
        <w:pStyle w:val="ConsPlusNormal"/>
        <w:spacing w:before="280"/>
        <w:ind w:firstLine="540"/>
        <w:jc w:val="both"/>
      </w:pPr>
      <w:bookmarkStart w:id="52" w:name="P1739"/>
      <w:bookmarkEnd w:id="52"/>
      <w:r>
        <w:t xml:space="preserve">5. Критерием отбора муниципальных образований для предоставления субсидий является наличие потребности в обеспечении бесплатным горячим питанием категорий обучающихся, определенных </w:t>
      </w:r>
      <w:hyperlink r:id="rId155">
        <w:r>
          <w:rPr>
            <w:color w:val="0000FF"/>
          </w:rPr>
          <w:t>частью 2 статьи 46</w:t>
        </w:r>
      </w:hyperlink>
      <w:r>
        <w:t xml:space="preserve"> Социального кодекса Волгоградской области.</w:t>
      </w:r>
    </w:p>
    <w:p w:rsidR="005A5E70" w:rsidRDefault="005A5E70">
      <w:pPr>
        <w:pStyle w:val="ConsPlusNormal"/>
        <w:spacing w:before="280"/>
        <w:ind w:firstLine="540"/>
        <w:jc w:val="both"/>
      </w:pPr>
      <w:r>
        <w:t>6. Условиями предоставления субсидий являются:</w:t>
      </w:r>
    </w:p>
    <w:p w:rsidR="005A5E70" w:rsidRDefault="005A5E70">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5A5E70" w:rsidRDefault="005A5E70">
      <w:pPr>
        <w:pStyle w:val="ConsPlusNormal"/>
        <w:spacing w:before="280"/>
        <w:ind w:firstLine="540"/>
        <w:jc w:val="both"/>
      </w:pPr>
      <w:r>
        <w:t xml:space="preserve">наличие муниципального правового акта, устанавливающего обеспечение бесплатным горячим питанием категорий обучающихся, определенных </w:t>
      </w:r>
      <w:hyperlink r:id="rId156">
        <w:r>
          <w:rPr>
            <w:color w:val="0000FF"/>
          </w:rPr>
          <w:t>частью 2 статьи 46</w:t>
        </w:r>
      </w:hyperlink>
      <w:r>
        <w:t xml:space="preserve"> Социального кодекса Волгоградской </w:t>
      </w:r>
      <w:r>
        <w:lastRenderedPageBreak/>
        <w:t>области;</w:t>
      </w:r>
    </w:p>
    <w:p w:rsidR="005A5E70" w:rsidRDefault="005A5E70">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24,58 процента;</w:t>
      </w:r>
    </w:p>
    <w:p w:rsidR="005A5E70" w:rsidRDefault="005A5E70">
      <w:pPr>
        <w:pStyle w:val="ConsPlusNormal"/>
        <w:spacing w:before="280"/>
        <w:ind w:firstLine="540"/>
        <w:jc w:val="both"/>
      </w:pPr>
      <w:r>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5A5E70" w:rsidRDefault="005A5E70">
      <w:pPr>
        <w:pStyle w:val="ConsPlusNormal"/>
        <w:spacing w:before="280"/>
        <w:ind w:firstLine="540"/>
        <w:jc w:val="both"/>
      </w:pPr>
      <w:r>
        <w:t>7.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w:t>
      </w:r>
    </w:p>
    <w:p w:rsidR="005A5E70" w:rsidRDefault="005A5E70">
      <w:pPr>
        <w:pStyle w:val="ConsPlusNormal"/>
        <w:spacing w:before="280"/>
        <w:ind w:firstLine="540"/>
        <w:jc w:val="both"/>
      </w:pPr>
      <w:r>
        <w:t>8. Размер субсидии, предоставляемой бюджету i-го муниципального образования, рассчитывается по следующей формуле:</w:t>
      </w:r>
    </w:p>
    <w:p w:rsidR="005A5E70" w:rsidRDefault="005A5E70">
      <w:pPr>
        <w:pStyle w:val="ConsPlusNormal"/>
        <w:jc w:val="both"/>
      </w:pPr>
    </w:p>
    <w:p w:rsidR="005A5E70" w:rsidRDefault="005A5E70">
      <w:pPr>
        <w:pStyle w:val="ConsPlusNormal"/>
        <w:ind w:firstLine="540"/>
        <w:jc w:val="both"/>
      </w:pPr>
      <w:r>
        <w:rPr>
          <w:noProof/>
          <w:position w:val="-45"/>
        </w:rPr>
        <w:drawing>
          <wp:inline distT="0" distB="0" distL="0" distR="0">
            <wp:extent cx="1280160" cy="760095"/>
            <wp:effectExtent l="0" t="0" r="0" b="0"/>
            <wp:docPr id="1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1280160" cy="760095"/>
                    </a:xfrm>
                    <a:prstGeom prst="rect">
                      <a:avLst/>
                    </a:prstGeom>
                    <a:noFill/>
                    <a:ln>
                      <a:noFill/>
                    </a:ln>
                  </pic:spPr>
                </pic:pic>
              </a:graphicData>
            </a:graphic>
          </wp:inline>
        </w:drawing>
      </w:r>
    </w:p>
    <w:p w:rsidR="005A5E70" w:rsidRDefault="005A5E70">
      <w:pPr>
        <w:pStyle w:val="ConsPlusNormal"/>
        <w:jc w:val="both"/>
      </w:pPr>
    </w:p>
    <w:p w:rsidR="005A5E70" w:rsidRDefault="005A5E70">
      <w:pPr>
        <w:pStyle w:val="ConsPlusNormal"/>
        <w:ind w:firstLine="540"/>
        <w:jc w:val="both"/>
      </w:pPr>
      <w:r>
        <w:t>S</w:t>
      </w:r>
      <w:r>
        <w:rPr>
          <w:vertAlign w:val="subscript"/>
        </w:rPr>
        <w:t>i</w:t>
      </w:r>
      <w:r>
        <w:t xml:space="preserve"> - размер субсидии бюджету i-го муниципального образования;</w:t>
      </w:r>
    </w:p>
    <w:p w:rsidR="005A5E70" w:rsidRDefault="005A5E70">
      <w:pPr>
        <w:pStyle w:val="ConsPlusNormal"/>
        <w:spacing w:before="280"/>
        <w:ind w:firstLine="540"/>
        <w:jc w:val="both"/>
      </w:pPr>
      <w:r>
        <w:t>S - объем средств, предусмотренных в областном бюджете на предоставление субсидий в текущем финансовом году;</w:t>
      </w:r>
    </w:p>
    <w:p w:rsidR="005A5E70" w:rsidRDefault="005A5E70">
      <w:pPr>
        <w:pStyle w:val="ConsPlusNormal"/>
        <w:spacing w:before="280"/>
        <w:ind w:firstLine="540"/>
        <w:jc w:val="both"/>
      </w:pPr>
      <w:r>
        <w:t xml:space="preserve">n - количество муниципальных образований, соответствующих критерию, указанному в </w:t>
      </w:r>
      <w:hyperlink w:anchor="P1739">
        <w:r>
          <w:rPr>
            <w:color w:val="0000FF"/>
          </w:rPr>
          <w:t>пункте 5</w:t>
        </w:r>
      </w:hyperlink>
      <w:r>
        <w:t xml:space="preserve"> настоящего Порядка;</w:t>
      </w:r>
    </w:p>
    <w:p w:rsidR="005A5E70" w:rsidRDefault="005A5E70">
      <w:pPr>
        <w:pStyle w:val="ConsPlusNormal"/>
        <w:spacing w:before="280"/>
        <w:ind w:firstLine="540"/>
        <w:jc w:val="both"/>
      </w:pPr>
      <w:r>
        <w:t>P</w:t>
      </w:r>
      <w:r>
        <w:rPr>
          <w:vertAlign w:val="subscript"/>
        </w:rPr>
        <w:t>i</w:t>
      </w:r>
      <w:r>
        <w:t xml:space="preserve"> - потребность i-го муниципального образования в средствах для обеспечения бесплатным горячим питанием категорий обучающихся, определенных </w:t>
      </w:r>
      <w:hyperlink r:id="rId158">
        <w:r>
          <w:rPr>
            <w:color w:val="0000FF"/>
          </w:rPr>
          <w:t>частью 2 статьи 46</w:t>
        </w:r>
      </w:hyperlink>
      <w:r>
        <w:t xml:space="preserve"> Социального кодекса Волгоградской области, которая рассчитывается по следующей формуле:</w:t>
      </w:r>
    </w:p>
    <w:p w:rsidR="005A5E70" w:rsidRDefault="005A5E70">
      <w:pPr>
        <w:pStyle w:val="ConsPlusNormal"/>
        <w:jc w:val="both"/>
      </w:pPr>
    </w:p>
    <w:p w:rsidR="005A5E70" w:rsidRDefault="005A5E70">
      <w:pPr>
        <w:pStyle w:val="ConsPlusNormal"/>
        <w:ind w:firstLine="540"/>
        <w:jc w:val="both"/>
      </w:pPr>
      <w:r>
        <w:t>P</w:t>
      </w:r>
      <w:r>
        <w:rPr>
          <w:vertAlign w:val="subscript"/>
        </w:rPr>
        <w:t>i</w:t>
      </w:r>
      <w:r>
        <w:t xml:space="preserve"> = (K</w:t>
      </w:r>
      <w:r>
        <w:rPr>
          <w:vertAlign w:val="subscript"/>
        </w:rPr>
        <w:t>5i</w:t>
      </w:r>
      <w:r>
        <w:t xml:space="preserve"> x D</w:t>
      </w:r>
      <w:r>
        <w:rPr>
          <w:vertAlign w:val="subscript"/>
        </w:rPr>
        <w:t>5</w:t>
      </w:r>
      <w:r>
        <w:t xml:space="preserve"> + K</w:t>
      </w:r>
      <w:r>
        <w:rPr>
          <w:vertAlign w:val="subscript"/>
        </w:rPr>
        <w:t>6i</w:t>
      </w:r>
      <w:r>
        <w:t xml:space="preserve"> x D</w:t>
      </w:r>
      <w:r>
        <w:rPr>
          <w:vertAlign w:val="subscript"/>
        </w:rPr>
        <w:t>6</w:t>
      </w:r>
      <w:r>
        <w:t>) x С, где:</w:t>
      </w:r>
    </w:p>
    <w:p w:rsidR="005A5E70" w:rsidRDefault="005A5E70">
      <w:pPr>
        <w:pStyle w:val="ConsPlusNormal"/>
        <w:jc w:val="both"/>
      </w:pPr>
    </w:p>
    <w:p w:rsidR="005A5E70" w:rsidRDefault="005A5E70">
      <w:pPr>
        <w:pStyle w:val="ConsPlusNormal"/>
        <w:ind w:firstLine="540"/>
        <w:jc w:val="both"/>
      </w:pPr>
      <w:r>
        <w:t>K</w:t>
      </w:r>
      <w:r>
        <w:rPr>
          <w:vertAlign w:val="subscript"/>
        </w:rPr>
        <w:t>5i</w:t>
      </w:r>
      <w:r>
        <w:t xml:space="preserve"> - количество обучающихся 5 - 11 классов по очной форме обучения по пятидневной учебной неделе по образовательным программам общего образования в муниципальных образовательных организациях, расположенных на территории i-го муниципального образования, относящихся к категориям обучающихся, определенным </w:t>
      </w:r>
      <w:hyperlink r:id="rId159">
        <w:r>
          <w:rPr>
            <w:color w:val="0000FF"/>
          </w:rPr>
          <w:t>частью 2 статьи 46</w:t>
        </w:r>
      </w:hyperlink>
      <w:r>
        <w:t xml:space="preserve"> </w:t>
      </w:r>
      <w:r>
        <w:lastRenderedPageBreak/>
        <w:t>Социального кодекса Волгоградской области;</w:t>
      </w:r>
    </w:p>
    <w:p w:rsidR="005A5E70" w:rsidRDefault="005A5E70">
      <w:pPr>
        <w:pStyle w:val="ConsPlusNormal"/>
        <w:spacing w:before="280"/>
        <w:ind w:firstLine="540"/>
        <w:jc w:val="both"/>
      </w:pPr>
      <w:r>
        <w:t>D</w:t>
      </w:r>
      <w:r>
        <w:rPr>
          <w:vertAlign w:val="subscript"/>
        </w:rPr>
        <w:t>5</w:t>
      </w:r>
      <w:r>
        <w:t xml:space="preserve"> - количество учебных дней в соответствующем календарном году для обучающихся 5 - 11 классов при пятидневной учебной неделе, равное 170 дням в год;</w:t>
      </w:r>
    </w:p>
    <w:p w:rsidR="005A5E70" w:rsidRDefault="005A5E70">
      <w:pPr>
        <w:pStyle w:val="ConsPlusNormal"/>
        <w:spacing w:before="280"/>
        <w:ind w:firstLine="540"/>
        <w:jc w:val="both"/>
      </w:pPr>
      <w:r>
        <w:t>K</w:t>
      </w:r>
      <w:r>
        <w:rPr>
          <w:vertAlign w:val="subscript"/>
        </w:rPr>
        <w:t>6i</w:t>
      </w:r>
      <w:r>
        <w:t xml:space="preserve"> - количество обучающихся 5 - 11 классов по очной форме обучения по шестидневной учебной неделе по образовательным программам общего образования в муниципальных образовательных организациях, расположенных на территории i-го муниципального образования, относящихся к категориям обучающихся, определенным </w:t>
      </w:r>
      <w:hyperlink r:id="rId160">
        <w:r>
          <w:rPr>
            <w:color w:val="0000FF"/>
          </w:rPr>
          <w:t>частью 2 статьи 46</w:t>
        </w:r>
      </w:hyperlink>
      <w:r>
        <w:t xml:space="preserve"> Социального кодекса Волгоградской области;</w:t>
      </w:r>
    </w:p>
    <w:p w:rsidR="005A5E70" w:rsidRDefault="005A5E70">
      <w:pPr>
        <w:pStyle w:val="ConsPlusNormal"/>
        <w:spacing w:before="280"/>
        <w:ind w:firstLine="540"/>
        <w:jc w:val="both"/>
      </w:pPr>
      <w:r>
        <w:t>D</w:t>
      </w:r>
      <w:r>
        <w:rPr>
          <w:vertAlign w:val="subscript"/>
        </w:rPr>
        <w:t>6</w:t>
      </w:r>
      <w:r>
        <w:t xml:space="preserve"> - количество учебных дней в соответствующем календарном году для обучающихся 5 - 11 классов при шестидневной учебной неделе, равное 204 дням в год;</w:t>
      </w:r>
    </w:p>
    <w:p w:rsidR="005A5E70" w:rsidRDefault="005A5E70">
      <w:pPr>
        <w:pStyle w:val="ConsPlusNormal"/>
        <w:spacing w:before="280"/>
        <w:ind w:firstLine="540"/>
        <w:jc w:val="both"/>
      </w:pPr>
      <w:r>
        <w:t>С - размер стоимости бесплатного горячего питания на одного обучающегося в день.</w:t>
      </w:r>
    </w:p>
    <w:p w:rsidR="005A5E70" w:rsidRDefault="005A5E70">
      <w:pPr>
        <w:pStyle w:val="ConsPlusNormal"/>
        <w:spacing w:before="280"/>
        <w:ind w:firstLine="540"/>
        <w:jc w:val="both"/>
      </w:pPr>
      <w:r>
        <w:t>Размер стоимости бесплатного горячего питания на одного обучающегося в день (далее именуется - размер стоимости питания) ежегодно устанавливается органом исполнительной власти Волгоградской области, уполномоченным в сфере образования, на очередной финансовый год и на год, следующий за очередным финансовым годом, не позднее 01 ноября текущего финансового года.</w:t>
      </w:r>
    </w:p>
    <w:p w:rsidR="005A5E70" w:rsidRDefault="005A5E70">
      <w:pPr>
        <w:pStyle w:val="ConsPlusNormal"/>
        <w:spacing w:before="280"/>
        <w:ind w:firstLine="540"/>
        <w:jc w:val="both"/>
      </w:pPr>
      <w:r>
        <w:t xml:space="preserve">9. Размер субсидии, предоставляемой бюджету i-го муниципального образования, не должен превышать размера потребности i-го муниципального образования в бюджетных ассигнованиях, необходимых для обеспечения бесплатным горячим питанием в соответствии </w:t>
      </w:r>
      <w:hyperlink w:anchor="P1735">
        <w:r>
          <w:rPr>
            <w:color w:val="0000FF"/>
          </w:rPr>
          <w:t>пунктом 2</w:t>
        </w:r>
      </w:hyperlink>
      <w:r>
        <w:t xml:space="preserve"> настоящего Порядка, уменьшенного на объем бюджетных ассигнований местного бюджета, предусмотренных в местном бюджете на эти цели с учетом установленной доли софинансирования.</w:t>
      </w:r>
    </w:p>
    <w:p w:rsidR="005A5E70" w:rsidRDefault="005A5E70">
      <w:pPr>
        <w:pStyle w:val="ConsPlusNormal"/>
        <w:spacing w:before="280"/>
        <w:ind w:firstLine="540"/>
        <w:jc w:val="both"/>
      </w:pPr>
      <w:r>
        <w:t>10. Размер ассигнований местного бюджета на финансовое обеспечение расходных обязательств муниципального образования, софинансируемых за счет субсидии, может быть увеличен в одностороннем порядке со стороны муниципального образования, что не влечет обязательств Волгоградской области по увеличению объема субсидии, предоставляемой местному бюджету.</w:t>
      </w:r>
    </w:p>
    <w:p w:rsidR="005A5E70" w:rsidRDefault="005A5E70">
      <w:pPr>
        <w:pStyle w:val="ConsPlusNormal"/>
        <w:spacing w:before="280"/>
        <w:ind w:firstLine="540"/>
        <w:jc w:val="both"/>
      </w:pPr>
      <w:r>
        <w:t xml:space="preserve">11. При возникновении экономии средств субсидии в случаях полного или частичного перевода категорий обучающихся, определенных </w:t>
      </w:r>
      <w:hyperlink r:id="rId161">
        <w:r>
          <w:rPr>
            <w:color w:val="0000FF"/>
          </w:rPr>
          <w:t>частью 2 статьи 46</w:t>
        </w:r>
      </w:hyperlink>
      <w:r>
        <w:t xml:space="preserve"> Социального кодекса Волгоградской области, на карантин и/или дистанционный формат обучения, введения дополнительных каникулярных </w:t>
      </w:r>
      <w:r>
        <w:lastRenderedPageBreak/>
        <w:t>периодов с целью профилактики случаев заболевания обучающихся инфекционными и вирусными заболеваниями, болезни и отсутствия на занятиях по иным причинам к размеру стоимости питания, установленному Комитетом, применяется поправочный коэффициент.</w:t>
      </w:r>
    </w:p>
    <w:p w:rsidR="005A5E70" w:rsidRDefault="005A5E70">
      <w:pPr>
        <w:pStyle w:val="ConsPlusNormal"/>
        <w:spacing w:before="280"/>
        <w:ind w:firstLine="540"/>
        <w:jc w:val="both"/>
      </w:pPr>
      <w:r>
        <w:t>Решение о применении поправочного коэффициента принимается органами местного самоуправления муниципальных образований на определенный ими период текущего финансового года.</w:t>
      </w:r>
    </w:p>
    <w:p w:rsidR="005A5E70" w:rsidRDefault="005A5E70">
      <w:pPr>
        <w:pStyle w:val="ConsPlusNormal"/>
        <w:spacing w:before="280"/>
        <w:ind w:firstLine="540"/>
        <w:jc w:val="both"/>
      </w:pPr>
      <w:r>
        <w:t xml:space="preserve">Расчет поправочного коэффициента производится в соответствии с </w:t>
      </w:r>
      <w:hyperlink w:anchor="P1801">
        <w:r>
          <w:rPr>
            <w:color w:val="0000FF"/>
          </w:rPr>
          <w:t>методикой</w:t>
        </w:r>
      </w:hyperlink>
      <w:r>
        <w:t xml:space="preserve"> расчета поправочного коэффициента к размеру стоимости бесплатного горячего питания, предусматривающего наличие горячего блюда, не считая горячего напитка, не менее одного раза в день, на одного обучающегося по очной форме обучения по образовательным программам общего образования в муниципальных образовательных организациях, относящегося к категориям обучающихся, определенным </w:t>
      </w:r>
      <w:hyperlink r:id="rId162">
        <w:r>
          <w:rPr>
            <w:color w:val="0000FF"/>
          </w:rPr>
          <w:t>частью 2 статьи 46</w:t>
        </w:r>
      </w:hyperlink>
      <w:r>
        <w:t xml:space="preserve"> Социального кодекса Волгоградской области от 31 декабря 2015 г. N 246-ОД, приведенной в приложении к настоящему Порядку.</w:t>
      </w:r>
    </w:p>
    <w:p w:rsidR="005A5E70" w:rsidRDefault="005A5E70">
      <w:pPr>
        <w:pStyle w:val="ConsPlusNormal"/>
        <w:spacing w:before="280"/>
        <w:ind w:firstLine="540"/>
        <w:jc w:val="both"/>
      </w:pPr>
      <w:r>
        <w:t>12. Перечисление субсидии осуществляется в течение текущего финансового года в установленном для исполнения областного бюджета порядке.</w:t>
      </w:r>
    </w:p>
    <w:p w:rsidR="005A5E70" w:rsidRDefault="005A5E70">
      <w:pPr>
        <w:pStyle w:val="ConsPlusNormal"/>
        <w:spacing w:before="280"/>
        <w:ind w:firstLine="540"/>
        <w:jc w:val="both"/>
      </w:pPr>
      <w:r>
        <w:t>13. Орган местного самоуправления муниципального образования учитывает полученную субсидию в доходах местного бюджета.</w:t>
      </w:r>
    </w:p>
    <w:p w:rsidR="005A5E70" w:rsidRDefault="005A5E70">
      <w:pPr>
        <w:pStyle w:val="ConsPlusNormal"/>
        <w:spacing w:before="280"/>
        <w:ind w:firstLine="540"/>
        <w:jc w:val="both"/>
      </w:pPr>
      <w:r>
        <w:t xml:space="preserve">14. Результатом использования субсидии является численность обучающихся по очной форме обучения по образовательным программам общего образования в муниципальных образовательных организациях, относящихся к категориям обучающихся, определенным </w:t>
      </w:r>
      <w:hyperlink r:id="rId163">
        <w:r>
          <w:rPr>
            <w:color w:val="0000FF"/>
          </w:rPr>
          <w:t>частью 2 статьи 46</w:t>
        </w:r>
      </w:hyperlink>
      <w:r>
        <w:t xml:space="preserve"> Социального кодекса Волгоградской области, обеспеченных бесплатным горячим питанием. Значение результата использования субсидии устанавливается Соглашением.</w:t>
      </w:r>
    </w:p>
    <w:p w:rsidR="005A5E70" w:rsidRDefault="005A5E70">
      <w:pPr>
        <w:pStyle w:val="ConsPlusNormal"/>
        <w:spacing w:before="280"/>
        <w:ind w:firstLine="540"/>
        <w:jc w:val="both"/>
      </w:pPr>
      <w:r>
        <w:t>15. Уполномоченный орган муниципального образования представляет в Комитет:</w:t>
      </w:r>
    </w:p>
    <w:p w:rsidR="005A5E70" w:rsidRDefault="005A5E70">
      <w:pPr>
        <w:pStyle w:val="ConsPlusNormal"/>
        <w:spacing w:before="280"/>
        <w:ind w:firstLine="540"/>
        <w:jc w:val="both"/>
      </w:pPr>
      <w:r>
        <w:t>ежемесячно не позднее 10-го числа месяца, следующего за отчетным, - отчеты о достижении значения результата использования субсидии и о расходах, в целях финансирования которых предоставляется субсидия, по форме, утвержденной Комитетом;</w:t>
      </w:r>
    </w:p>
    <w:p w:rsidR="005A5E70" w:rsidRDefault="005A5E70">
      <w:pPr>
        <w:pStyle w:val="ConsPlusNormal"/>
        <w:spacing w:before="280"/>
        <w:ind w:firstLine="540"/>
        <w:jc w:val="both"/>
      </w:pPr>
      <w:r>
        <w:t>ежеквартально не позднее 10-го числа месяца, следующего за отчетным кварталом, - отчет о расходах, в целях софинансирования которых предоставляется субсидия, по форме, установленной Соглашением;</w:t>
      </w:r>
    </w:p>
    <w:p w:rsidR="005A5E70" w:rsidRDefault="005A5E70">
      <w:pPr>
        <w:pStyle w:val="ConsPlusNormal"/>
        <w:spacing w:before="280"/>
        <w:ind w:firstLine="540"/>
        <w:jc w:val="both"/>
      </w:pPr>
      <w:r>
        <w:lastRenderedPageBreak/>
        <w:t>не позднее 15 января года, следующего за годом предоставления субсидии, - отчет о достижении значения результата использования субсидии по форме, установленной Соглашением.</w:t>
      </w:r>
    </w:p>
    <w:p w:rsidR="005A5E70" w:rsidRDefault="005A5E70">
      <w:pPr>
        <w:pStyle w:val="ConsPlusNormal"/>
        <w:spacing w:before="280"/>
        <w:ind w:firstLine="540"/>
        <w:jc w:val="both"/>
      </w:pPr>
      <w:r>
        <w:t xml:space="preserve">16.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64">
        <w:r>
          <w:rPr>
            <w:color w:val="0000FF"/>
          </w:rPr>
          <w:t>кодексом</w:t>
        </w:r>
      </w:hyperlink>
      <w:r>
        <w:t xml:space="preserve"> Российской Федерации.</w:t>
      </w:r>
    </w:p>
    <w:p w:rsidR="005A5E70" w:rsidRDefault="005A5E70">
      <w:pPr>
        <w:pStyle w:val="ConsPlusNormal"/>
        <w:spacing w:before="280"/>
        <w:ind w:firstLine="540"/>
        <w:jc w:val="both"/>
      </w:pPr>
      <w:r>
        <w:t xml:space="preserve">17.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65">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5A5E70" w:rsidRDefault="005A5E70">
      <w:pPr>
        <w:pStyle w:val="ConsPlusNormal"/>
        <w:spacing w:before="280"/>
        <w:ind w:firstLine="540"/>
        <w:jc w:val="both"/>
      </w:pPr>
      <w:r>
        <w:t>18. Субсидии носят целевой характер и не могут быть использованы на иные цели.</w:t>
      </w:r>
    </w:p>
    <w:p w:rsidR="005A5E70" w:rsidRDefault="005A5E70">
      <w:pPr>
        <w:pStyle w:val="ConsPlusNormal"/>
        <w:spacing w:before="280"/>
        <w:ind w:firstLine="540"/>
        <w:jc w:val="both"/>
      </w:pPr>
      <w:r>
        <w:t>19.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5A5E70" w:rsidRDefault="005A5E70">
      <w:pPr>
        <w:pStyle w:val="ConsPlusNormal"/>
        <w:spacing w:before="280"/>
        <w:ind w:firstLine="540"/>
        <w:jc w:val="both"/>
      </w:pPr>
      <w:r>
        <w:t>20. Контроль за целевым использованием субсидии осуществляется в соответствии с действующим законодательством.</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2"/>
      </w:pPr>
      <w:r>
        <w:t>Приложение</w:t>
      </w:r>
    </w:p>
    <w:p w:rsidR="005A5E70" w:rsidRDefault="005A5E70">
      <w:pPr>
        <w:pStyle w:val="ConsPlusNormal"/>
        <w:jc w:val="right"/>
      </w:pPr>
      <w:r>
        <w:t>к Порядку предоставления</w:t>
      </w:r>
    </w:p>
    <w:p w:rsidR="005A5E70" w:rsidRDefault="005A5E70">
      <w:pPr>
        <w:pStyle w:val="ConsPlusNormal"/>
        <w:jc w:val="right"/>
      </w:pPr>
      <w:r>
        <w:t>и распределения субсидий из</w:t>
      </w:r>
    </w:p>
    <w:p w:rsidR="005A5E70" w:rsidRDefault="005A5E70">
      <w:pPr>
        <w:pStyle w:val="ConsPlusNormal"/>
        <w:jc w:val="right"/>
      </w:pPr>
      <w:r>
        <w:t>областного бюджета бюджетам</w:t>
      </w:r>
    </w:p>
    <w:p w:rsidR="005A5E70" w:rsidRDefault="005A5E70">
      <w:pPr>
        <w:pStyle w:val="ConsPlusNormal"/>
        <w:jc w:val="right"/>
      </w:pPr>
      <w:r>
        <w:t>муниципальных районов и городских</w:t>
      </w:r>
    </w:p>
    <w:p w:rsidR="005A5E70" w:rsidRDefault="005A5E70">
      <w:pPr>
        <w:pStyle w:val="ConsPlusNormal"/>
        <w:jc w:val="right"/>
      </w:pPr>
      <w:r>
        <w:t>округов Волгоградской области</w:t>
      </w:r>
    </w:p>
    <w:p w:rsidR="005A5E70" w:rsidRDefault="005A5E70">
      <w:pPr>
        <w:pStyle w:val="ConsPlusNormal"/>
        <w:jc w:val="right"/>
      </w:pPr>
      <w:r>
        <w:t>на обеспечение бесплатным горячим</w:t>
      </w:r>
    </w:p>
    <w:p w:rsidR="005A5E70" w:rsidRDefault="005A5E70">
      <w:pPr>
        <w:pStyle w:val="ConsPlusNormal"/>
        <w:jc w:val="right"/>
      </w:pPr>
      <w:r>
        <w:t>питанием категорий обучающихся</w:t>
      </w:r>
    </w:p>
    <w:p w:rsidR="005A5E70" w:rsidRDefault="005A5E70">
      <w:pPr>
        <w:pStyle w:val="ConsPlusNormal"/>
        <w:jc w:val="right"/>
      </w:pPr>
      <w:r>
        <w:t>по образовательным программам</w:t>
      </w:r>
    </w:p>
    <w:p w:rsidR="005A5E70" w:rsidRDefault="005A5E70">
      <w:pPr>
        <w:pStyle w:val="ConsPlusNormal"/>
        <w:jc w:val="right"/>
      </w:pPr>
      <w:r>
        <w:t>общего образования в муниципальных</w:t>
      </w:r>
    </w:p>
    <w:p w:rsidR="005A5E70" w:rsidRDefault="005A5E70">
      <w:pPr>
        <w:pStyle w:val="ConsPlusNormal"/>
        <w:jc w:val="right"/>
      </w:pPr>
      <w:r>
        <w:t>образовательных организациях,</w:t>
      </w:r>
    </w:p>
    <w:p w:rsidR="005A5E70" w:rsidRDefault="005A5E70">
      <w:pPr>
        <w:pStyle w:val="ConsPlusNormal"/>
        <w:jc w:val="right"/>
      </w:pPr>
      <w:r>
        <w:lastRenderedPageBreak/>
        <w:t>определенных частью 2 статьи 46</w:t>
      </w:r>
    </w:p>
    <w:p w:rsidR="005A5E70" w:rsidRDefault="005A5E70">
      <w:pPr>
        <w:pStyle w:val="ConsPlusNormal"/>
        <w:jc w:val="right"/>
      </w:pPr>
      <w:r>
        <w:t>Социального кодекса</w:t>
      </w:r>
    </w:p>
    <w:p w:rsidR="005A5E70" w:rsidRDefault="005A5E70">
      <w:pPr>
        <w:pStyle w:val="ConsPlusNormal"/>
        <w:jc w:val="right"/>
      </w:pPr>
      <w:r>
        <w:t>Волгоградской области</w:t>
      </w:r>
    </w:p>
    <w:p w:rsidR="005A5E70" w:rsidRDefault="005A5E70">
      <w:pPr>
        <w:pStyle w:val="ConsPlusNormal"/>
        <w:jc w:val="right"/>
      </w:pPr>
      <w:r>
        <w:t>от 31 декабря 2015 г. N 246-ОД</w:t>
      </w:r>
    </w:p>
    <w:p w:rsidR="005A5E70" w:rsidRDefault="005A5E70">
      <w:pPr>
        <w:pStyle w:val="ConsPlusNormal"/>
        <w:jc w:val="both"/>
      </w:pPr>
    </w:p>
    <w:p w:rsidR="005A5E70" w:rsidRDefault="005A5E70">
      <w:pPr>
        <w:pStyle w:val="ConsPlusTitle"/>
        <w:jc w:val="center"/>
      </w:pPr>
      <w:bookmarkStart w:id="53" w:name="P1801"/>
      <w:bookmarkEnd w:id="53"/>
      <w:r>
        <w:t>МЕТОДИКА</w:t>
      </w:r>
    </w:p>
    <w:p w:rsidR="005A5E70" w:rsidRDefault="005A5E70">
      <w:pPr>
        <w:pStyle w:val="ConsPlusTitle"/>
        <w:jc w:val="center"/>
      </w:pPr>
      <w:r>
        <w:t>РАСЧЕТА ПОПРАВОЧНОГО КОЭФФИЦИЕНТА К РАЗМЕРУ СТОИМОСТИ</w:t>
      </w:r>
    </w:p>
    <w:p w:rsidR="005A5E70" w:rsidRDefault="005A5E70">
      <w:pPr>
        <w:pStyle w:val="ConsPlusTitle"/>
        <w:jc w:val="center"/>
      </w:pPr>
      <w:r>
        <w:t>БЕСПЛАТНОГО ГОРЯЧЕГО ПИТАНИЯ, ПРЕДУСМАТРИВАЮЩЕГО НАЛИЧИЕ</w:t>
      </w:r>
    </w:p>
    <w:p w:rsidR="005A5E70" w:rsidRDefault="005A5E70">
      <w:pPr>
        <w:pStyle w:val="ConsPlusTitle"/>
        <w:jc w:val="center"/>
      </w:pPr>
      <w:r>
        <w:t>ГОРЯЧЕГО БЛЮДА, НЕ СЧИТАЯ ГОРЯЧЕГО НАПИТКА, НЕ МЕНЕЕ ОДНОГО</w:t>
      </w:r>
    </w:p>
    <w:p w:rsidR="005A5E70" w:rsidRDefault="005A5E70">
      <w:pPr>
        <w:pStyle w:val="ConsPlusTitle"/>
        <w:jc w:val="center"/>
      </w:pPr>
      <w:r>
        <w:t>РАЗА В ДЕНЬ, НА ОДНОГО ОБУЧАЮЩЕГОСЯ ПО ОЧНОЙ ФОРМЕ ОБУЧЕНИЯ</w:t>
      </w:r>
    </w:p>
    <w:p w:rsidR="005A5E70" w:rsidRDefault="005A5E70">
      <w:pPr>
        <w:pStyle w:val="ConsPlusTitle"/>
        <w:jc w:val="center"/>
      </w:pPr>
      <w:r>
        <w:t>ПО ОБРАЗОВАТЕЛЬНЫМ ПРОГРАММАМ ОБЩЕГО ОБРАЗОВАНИЯ</w:t>
      </w:r>
    </w:p>
    <w:p w:rsidR="005A5E70" w:rsidRDefault="005A5E70">
      <w:pPr>
        <w:pStyle w:val="ConsPlusTitle"/>
        <w:jc w:val="center"/>
      </w:pPr>
      <w:r>
        <w:t>В МУНИЦИПАЛЬНЫХ ОБРАЗОВАТЕЛЬНЫХ ОРГАНИЗАЦИЯХ, ОТНОСЯЩЕГОСЯ</w:t>
      </w:r>
    </w:p>
    <w:p w:rsidR="005A5E70" w:rsidRDefault="005A5E70">
      <w:pPr>
        <w:pStyle w:val="ConsPlusTitle"/>
        <w:jc w:val="center"/>
      </w:pPr>
      <w:r>
        <w:t>К КАТЕГОРИЯМ ОБУЧАЮЩИХСЯ, ОПРЕДЕЛЕННЫМ ЧАСТЬЮ 2 СТАТЬИ 46</w:t>
      </w:r>
    </w:p>
    <w:p w:rsidR="005A5E70" w:rsidRDefault="005A5E70">
      <w:pPr>
        <w:pStyle w:val="ConsPlusTitle"/>
        <w:jc w:val="center"/>
      </w:pPr>
      <w:r>
        <w:t>СОЦИАЛЬНОГО КОДЕКСА ВОЛГОГРАДСКОЙ ОБЛАСТИ ОТ 31 ДЕКАБРЯ</w:t>
      </w:r>
    </w:p>
    <w:p w:rsidR="005A5E70" w:rsidRDefault="005A5E70">
      <w:pPr>
        <w:pStyle w:val="ConsPlusTitle"/>
        <w:jc w:val="center"/>
      </w:pPr>
      <w:r>
        <w:t>2015 Г. N 246-ОД</w:t>
      </w:r>
    </w:p>
    <w:p w:rsidR="005A5E70" w:rsidRDefault="005A5E70">
      <w:pPr>
        <w:pStyle w:val="ConsPlusNormal"/>
        <w:jc w:val="both"/>
      </w:pPr>
    </w:p>
    <w:p w:rsidR="005A5E70" w:rsidRDefault="005A5E70">
      <w:pPr>
        <w:pStyle w:val="ConsPlusNormal"/>
        <w:ind w:firstLine="540"/>
        <w:jc w:val="both"/>
      </w:pPr>
      <w:r>
        <w:t xml:space="preserve">1. Поправочный коэффициент i-го муниципального района (городского округа) Волгоградской области к размеру стоимости бесплатного горячего питания, предусматривающего наличие горячего блюда, не считая горячего напитка, не менее одного раза в день, на одного обучающегося по очной форме обучения по образовательным программам общего образования в муниципальных образовательных организациях, относящегося к категориям обучающихся, определенным </w:t>
      </w:r>
      <w:hyperlink r:id="rId166">
        <w:r>
          <w:rPr>
            <w:color w:val="0000FF"/>
          </w:rPr>
          <w:t>частью 2 статьи 46</w:t>
        </w:r>
      </w:hyperlink>
      <w:r>
        <w:t xml:space="preserve"> Социального кодекса Волгоградской области от 31 декабря 2015 г. N 246-ОД (далее именуются соответственно - поправочный коэффициент i-го муниципального образования, размер стоимости питания), рассчитывается по следующей формуле:</w:t>
      </w:r>
    </w:p>
    <w:p w:rsidR="005A5E70" w:rsidRDefault="005A5E70">
      <w:pPr>
        <w:pStyle w:val="ConsPlusNormal"/>
        <w:jc w:val="both"/>
      </w:pPr>
    </w:p>
    <w:p w:rsidR="005A5E70" w:rsidRDefault="005A5E70">
      <w:pPr>
        <w:pStyle w:val="ConsPlusNormal"/>
        <w:ind w:firstLine="540"/>
        <w:jc w:val="both"/>
      </w:pPr>
      <w:r>
        <w:rPr>
          <w:noProof/>
          <w:position w:val="-28"/>
        </w:rPr>
        <w:drawing>
          <wp:inline distT="0" distB="0" distL="0" distR="0">
            <wp:extent cx="2280285" cy="533400"/>
            <wp:effectExtent l="0" t="0" r="0" b="0"/>
            <wp:docPr id="1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2280285" cy="533400"/>
                    </a:xfrm>
                    <a:prstGeom prst="rect">
                      <a:avLst/>
                    </a:prstGeom>
                    <a:noFill/>
                    <a:ln>
                      <a:noFill/>
                    </a:ln>
                  </pic:spPr>
                </pic:pic>
              </a:graphicData>
            </a:graphic>
          </wp:inline>
        </w:drawing>
      </w:r>
    </w:p>
    <w:p w:rsidR="005A5E70" w:rsidRDefault="005A5E70">
      <w:pPr>
        <w:pStyle w:val="ConsPlusNormal"/>
        <w:jc w:val="both"/>
      </w:pPr>
    </w:p>
    <w:p w:rsidR="005A5E70" w:rsidRDefault="005A5E70">
      <w:pPr>
        <w:pStyle w:val="ConsPlusNormal"/>
        <w:ind w:firstLine="540"/>
        <w:jc w:val="both"/>
      </w:pPr>
      <w:r>
        <w:t>K</w:t>
      </w:r>
      <w:r>
        <w:rPr>
          <w:vertAlign w:val="subscript"/>
        </w:rPr>
        <w:t>5i</w:t>
      </w:r>
      <w:r>
        <w:t xml:space="preserve"> - количество обучающихся 5 - 11 классов по очной форме обучения по пятидневной учебной неделе по образовательным программам общего образования в муниципальных образовательных организациях, расположенных на территории i-го муниципального образования, относящихся к категориям обучающихся, определенным </w:t>
      </w:r>
      <w:hyperlink r:id="rId168">
        <w:r>
          <w:rPr>
            <w:color w:val="0000FF"/>
          </w:rPr>
          <w:t>частью 2 статьи 46</w:t>
        </w:r>
      </w:hyperlink>
      <w:r>
        <w:t xml:space="preserve"> </w:t>
      </w:r>
      <w:r>
        <w:lastRenderedPageBreak/>
        <w:t>Социального кодекса Волгоградской области от 31 декабря 2015 г. N 246-ОД;</w:t>
      </w:r>
    </w:p>
    <w:p w:rsidR="005A5E70" w:rsidRDefault="005A5E70">
      <w:pPr>
        <w:pStyle w:val="ConsPlusNormal"/>
        <w:spacing w:before="280"/>
        <w:ind w:firstLine="540"/>
        <w:jc w:val="both"/>
      </w:pPr>
      <w:r>
        <w:t>D</w:t>
      </w:r>
      <w:r>
        <w:rPr>
          <w:vertAlign w:val="subscript"/>
        </w:rPr>
        <w:t>5</w:t>
      </w:r>
      <w:r>
        <w:t xml:space="preserve"> - количество учебных дней в соответствующем периоде для обучающихся 5 - 11 классов при пятидневной учебной неделе;</w:t>
      </w:r>
    </w:p>
    <w:p w:rsidR="005A5E70" w:rsidRDefault="005A5E70">
      <w:pPr>
        <w:pStyle w:val="ConsPlusNormal"/>
        <w:spacing w:before="280"/>
        <w:ind w:firstLine="540"/>
        <w:jc w:val="both"/>
      </w:pPr>
      <w:r>
        <w:t>K</w:t>
      </w:r>
      <w:r>
        <w:rPr>
          <w:vertAlign w:val="subscript"/>
        </w:rPr>
        <w:t>6i</w:t>
      </w:r>
      <w:r>
        <w:t xml:space="preserve"> - количество обучающихся 5 - 11 классов по очной форме обучения по шестидневной учебной неделе по образовательным программам общего образования в муниципальных образовательных организациях, расположенных на территории i-го муниципального образования, относящихся к категориям обучающихся, определенным </w:t>
      </w:r>
      <w:hyperlink r:id="rId169">
        <w:r>
          <w:rPr>
            <w:color w:val="0000FF"/>
          </w:rPr>
          <w:t>частью 2 статьи 46</w:t>
        </w:r>
      </w:hyperlink>
      <w:r>
        <w:t xml:space="preserve"> Социального кодекса Волгоградской области от 31 декабря 2015 г. N 246-ОД;</w:t>
      </w:r>
    </w:p>
    <w:p w:rsidR="005A5E70" w:rsidRDefault="005A5E70">
      <w:pPr>
        <w:pStyle w:val="ConsPlusNormal"/>
        <w:spacing w:before="280"/>
        <w:ind w:firstLine="540"/>
        <w:jc w:val="both"/>
      </w:pPr>
      <w:r>
        <w:t>D</w:t>
      </w:r>
      <w:r>
        <w:rPr>
          <w:vertAlign w:val="subscript"/>
        </w:rPr>
        <w:t>6</w:t>
      </w:r>
      <w:r>
        <w:t xml:space="preserve"> - количество учебных дней в соответствующем периоде для обучающихся 5 - 11 классов при шестидневной учебной неделе;</w:t>
      </w:r>
    </w:p>
    <w:p w:rsidR="005A5E70" w:rsidRDefault="005A5E70">
      <w:pPr>
        <w:pStyle w:val="ConsPlusNormal"/>
        <w:spacing w:before="280"/>
        <w:ind w:firstLine="540"/>
        <w:jc w:val="both"/>
      </w:pPr>
      <w:r>
        <w:t>D</w:t>
      </w:r>
      <w:r>
        <w:rPr>
          <w:vertAlign w:val="subscript"/>
        </w:rPr>
        <w:t>f</w:t>
      </w:r>
      <w:r>
        <w:t xml:space="preserve"> - фактическое число детодней для обучающихся по очной форме обучения по образовательным программам общего образования в муниципальных образовательных организациях, расположенных на территории i-го муниципального образования, относящихся к категориям обучающихся, определенным </w:t>
      </w:r>
      <w:hyperlink r:id="rId170">
        <w:r>
          <w:rPr>
            <w:color w:val="0000FF"/>
          </w:rPr>
          <w:t>частью 2 статьи 46</w:t>
        </w:r>
      </w:hyperlink>
      <w:r>
        <w:t xml:space="preserve"> Социального кодекса Волгоградской области от 31 декабря 2015 г. N 246-ОД.</w:t>
      </w:r>
    </w:p>
    <w:p w:rsidR="005A5E70" w:rsidRDefault="005A5E70">
      <w:pPr>
        <w:pStyle w:val="ConsPlusNormal"/>
        <w:spacing w:before="280"/>
        <w:ind w:firstLine="540"/>
        <w:jc w:val="both"/>
      </w:pPr>
      <w:r>
        <w:t>2. Расчет размера стоимости питания в i-м муниципальном образовании с учетом поправочного коэффициента i-го муниципального образования производится по формуле:</w:t>
      </w:r>
    </w:p>
    <w:p w:rsidR="005A5E70" w:rsidRDefault="005A5E70">
      <w:pPr>
        <w:pStyle w:val="ConsPlusNormal"/>
        <w:jc w:val="both"/>
      </w:pPr>
    </w:p>
    <w:p w:rsidR="005A5E70" w:rsidRDefault="005A5E70">
      <w:pPr>
        <w:pStyle w:val="ConsPlusNormal"/>
        <w:ind w:firstLine="540"/>
        <w:jc w:val="both"/>
      </w:pPr>
      <w:r>
        <w:t>С</w:t>
      </w:r>
      <w:r>
        <w:rPr>
          <w:vertAlign w:val="subscript"/>
        </w:rPr>
        <w:t>i</w:t>
      </w:r>
      <w:r>
        <w:t xml:space="preserve"> = С x k</w:t>
      </w:r>
      <w:r>
        <w:rPr>
          <w:vertAlign w:val="subscript"/>
        </w:rPr>
        <w:t>i</w:t>
      </w:r>
      <w:r>
        <w:t>, где:</w:t>
      </w:r>
    </w:p>
    <w:p w:rsidR="005A5E70" w:rsidRDefault="005A5E70">
      <w:pPr>
        <w:pStyle w:val="ConsPlusNormal"/>
        <w:jc w:val="both"/>
      </w:pPr>
    </w:p>
    <w:p w:rsidR="005A5E70" w:rsidRDefault="005A5E70">
      <w:pPr>
        <w:pStyle w:val="ConsPlusNormal"/>
        <w:ind w:firstLine="540"/>
        <w:jc w:val="both"/>
      </w:pPr>
      <w:r>
        <w:t>С</w:t>
      </w:r>
      <w:r>
        <w:rPr>
          <w:vertAlign w:val="subscript"/>
        </w:rPr>
        <w:t>i</w:t>
      </w:r>
      <w:r>
        <w:t xml:space="preserve"> - размер стоимости питания в i-м муниципальном образовании с учетом поправочного коэффициента i-го муниципального образования;</w:t>
      </w:r>
    </w:p>
    <w:p w:rsidR="005A5E70" w:rsidRDefault="005A5E70">
      <w:pPr>
        <w:pStyle w:val="ConsPlusNormal"/>
        <w:spacing w:before="280"/>
        <w:ind w:firstLine="540"/>
        <w:jc w:val="both"/>
      </w:pPr>
      <w:r>
        <w:t>С - размер стоимости питания, устанавливаемый органом исполнительной власти Волгоградской области, уполномоченным в сфере образования, на очередной финансовый год и на год, следующий за очередным финансовым годом, не позднее 01 ноября текущего финансового года;</w:t>
      </w:r>
    </w:p>
    <w:p w:rsidR="005A5E70" w:rsidRDefault="005A5E70">
      <w:pPr>
        <w:pStyle w:val="ConsPlusNormal"/>
        <w:spacing w:before="280"/>
        <w:ind w:firstLine="540"/>
        <w:jc w:val="both"/>
      </w:pPr>
      <w:r>
        <w:t>k</w:t>
      </w:r>
      <w:r>
        <w:rPr>
          <w:vertAlign w:val="subscript"/>
        </w:rPr>
        <w:t>i</w:t>
      </w:r>
      <w:r>
        <w:t xml:space="preserve"> - поправочный коэффициент i-го муниципального образования.</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18</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lastRenderedPageBreak/>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54" w:name="P1839"/>
      <w:bookmarkEnd w:id="54"/>
      <w:r>
        <w:t>ПОРЯДОК</w:t>
      </w:r>
    </w:p>
    <w:p w:rsidR="005A5E70" w:rsidRDefault="005A5E70">
      <w:pPr>
        <w:pStyle w:val="ConsPlusTitle"/>
        <w:jc w:val="center"/>
      </w:pPr>
      <w:r>
        <w:t>ПРЕДОСТАВЛЕНИЯ И РАСПРЕДЕЛЕНИЯ СУБСИДИЙ ИЗ ОБЛАСТНОГО</w:t>
      </w:r>
    </w:p>
    <w:p w:rsidR="005A5E70" w:rsidRDefault="005A5E70">
      <w:pPr>
        <w:pStyle w:val="ConsPlusTitle"/>
        <w:jc w:val="center"/>
      </w:pPr>
      <w:r>
        <w:t>БЮДЖЕТА БЮДЖЕТАМ МУНИЦИПАЛЬНЫХ ОБРАЗОВАНИЙ ВОЛГОГРАДСКОЙ</w:t>
      </w:r>
    </w:p>
    <w:p w:rsidR="005A5E70" w:rsidRDefault="005A5E70">
      <w:pPr>
        <w:pStyle w:val="ConsPlusTitle"/>
        <w:jc w:val="center"/>
      </w:pPr>
      <w:r>
        <w:t>ОБЛАСТИ НА ОБЕСПЕЧЕНИЕ ТРЕБОВАНИЙ К АНТИТЕРРОРИСТИЧЕСКОЙ</w:t>
      </w:r>
    </w:p>
    <w:p w:rsidR="005A5E70" w:rsidRDefault="005A5E70">
      <w:pPr>
        <w:pStyle w:val="ConsPlusTitle"/>
        <w:jc w:val="center"/>
      </w:pPr>
      <w:r>
        <w:t>ЗАЩИЩЕННОСТИ, УСТАНОВЛЕННЫХ ЗАКОНОДАТЕЛЬСТВОМ, И ВЫПОЛНЕНИЕ</w:t>
      </w:r>
    </w:p>
    <w:p w:rsidR="005A5E70" w:rsidRDefault="005A5E70">
      <w:pPr>
        <w:pStyle w:val="ConsPlusTitle"/>
        <w:jc w:val="center"/>
      </w:pPr>
      <w:r>
        <w:t>НЕОБХОДИМЫХ ДЛЯ ЭТОГО РАБОТ В МУНИЦИПАЛЬНЫХ ОБРАЗОВАТЕЛЬНЫХ</w:t>
      </w:r>
    </w:p>
    <w:p w:rsidR="005A5E70" w:rsidRDefault="005A5E70">
      <w:pPr>
        <w:pStyle w:val="ConsPlusTitle"/>
        <w:jc w:val="center"/>
      </w:pPr>
      <w:r>
        <w:t>ОРГАНИЗАЦИЯХ ВОЛГОГРАДСКОЙ ОБЛАСТИ</w:t>
      </w:r>
    </w:p>
    <w:p w:rsidR="005A5E70" w:rsidRDefault="005A5E70">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8"/>
        <w:gridCol w:w="113"/>
      </w:tblGrid>
      <w:tr w:rsidR="005A5E70">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A5E70" w:rsidRDefault="005A5E70">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5A5E70" w:rsidRDefault="005A5E70">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5A5E70" w:rsidRDefault="005A5E70">
            <w:pPr>
              <w:pStyle w:val="ConsPlusNormal"/>
              <w:jc w:val="center"/>
            </w:pPr>
            <w:r>
              <w:rPr>
                <w:color w:val="392C69"/>
              </w:rPr>
              <w:t>Список изменяющих документов</w:t>
            </w:r>
          </w:p>
          <w:p w:rsidR="005A5E70" w:rsidRDefault="005A5E70">
            <w:pPr>
              <w:pStyle w:val="ConsPlusNormal"/>
              <w:jc w:val="center"/>
            </w:pPr>
            <w:r>
              <w:rPr>
                <w:color w:val="392C69"/>
              </w:rPr>
              <w:t xml:space="preserve">(в ред. постановлений Администрации Волгоградской обл. от 07.02.2024 </w:t>
            </w:r>
            <w:hyperlink r:id="rId171">
              <w:r>
                <w:rPr>
                  <w:color w:val="0000FF"/>
                </w:rPr>
                <w:t>N 48-п</w:t>
              </w:r>
            </w:hyperlink>
            <w:r>
              <w:rPr>
                <w:color w:val="392C69"/>
              </w:rPr>
              <w:t>,</w:t>
            </w:r>
          </w:p>
          <w:p w:rsidR="005A5E70" w:rsidRDefault="005A5E70">
            <w:pPr>
              <w:pStyle w:val="ConsPlusNormal"/>
              <w:jc w:val="center"/>
            </w:pPr>
            <w:r>
              <w:rPr>
                <w:color w:val="392C69"/>
              </w:rPr>
              <w:t xml:space="preserve">от 17.06.2024 </w:t>
            </w:r>
            <w:hyperlink r:id="rId172">
              <w:r>
                <w:rPr>
                  <w:color w:val="0000FF"/>
                </w:rPr>
                <w:t>N 370-п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5A5E70" w:rsidRDefault="005A5E70">
            <w:pPr>
              <w:pStyle w:val="ConsPlusNormal"/>
            </w:pPr>
          </w:p>
        </w:tc>
      </w:tr>
    </w:tbl>
    <w:p w:rsidR="005A5E70" w:rsidRDefault="005A5E70">
      <w:pPr>
        <w:pStyle w:val="ConsPlusNormal"/>
        <w:jc w:val="both"/>
      </w:pPr>
    </w:p>
    <w:p w:rsidR="005A5E70" w:rsidRDefault="005A5E70">
      <w:pPr>
        <w:pStyle w:val="ConsPlusNormal"/>
        <w:ind w:firstLine="540"/>
        <w:jc w:val="both"/>
      </w:pPr>
      <w:r>
        <w:t>1. Настоящий Порядок устанавливает цели, условия и правила предоставления и распределения субсидий из областного бюджета бюджетам муниципальных образований Волгоградской области на обеспечение требований к антитеррористической защищенности, установленных законодательством, и выполнение необходимых для этого работ в муниципальных образовательных организациях Волгоградской области (далее именуются - субсидии).</w:t>
      </w:r>
    </w:p>
    <w:p w:rsidR="005A5E70" w:rsidRDefault="005A5E70">
      <w:pPr>
        <w:pStyle w:val="ConsPlusNormal"/>
        <w:spacing w:before="280"/>
        <w:ind w:firstLine="540"/>
        <w:jc w:val="both"/>
      </w:pPr>
      <w:bookmarkStart w:id="55" w:name="P1851"/>
      <w:bookmarkEnd w:id="55"/>
      <w:r>
        <w:t xml:space="preserve">2. Субсидии предоставляются в целях софинансирования расходных обязательств муниципальных районов и городских округов Волгоградской области (далее именуются - муниципальные образования) на обеспечение требований к антитеррористической защищенности, установленных законодательством, и выполнение необходимых для этого работ в муниципальных общеобразовательных организациях Волгоградской области (далее именуются - образовательные организации) в соответствии с </w:t>
      </w:r>
      <w:hyperlink r:id="rId173">
        <w:r>
          <w:rPr>
            <w:color w:val="0000FF"/>
          </w:rPr>
          <w:t>постановлением</w:t>
        </w:r>
      </w:hyperlink>
      <w:r>
        <w:t xml:space="preserve"> Правительства Российской Федерации от 02 августа 2019 г. N 1006 "Об утверждении 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и формы паспорта безопасности этих объектов (территорий)" (далее именуется - Постановление N 1006), а именно:</w:t>
      </w:r>
    </w:p>
    <w:p w:rsidR="005A5E70" w:rsidRDefault="005A5E70">
      <w:pPr>
        <w:pStyle w:val="ConsPlusNormal"/>
        <w:jc w:val="both"/>
      </w:pPr>
      <w:r>
        <w:t xml:space="preserve">(в ред. </w:t>
      </w:r>
      <w:hyperlink r:id="rId174">
        <w:r>
          <w:rPr>
            <w:color w:val="0000FF"/>
          </w:rPr>
          <w:t>постановления</w:t>
        </w:r>
      </w:hyperlink>
      <w:r>
        <w:t xml:space="preserve"> Администрации Волгоградской обл. от 07.02.2024 N 48-п)</w:t>
      </w:r>
    </w:p>
    <w:p w:rsidR="005A5E70" w:rsidRDefault="005A5E70">
      <w:pPr>
        <w:pStyle w:val="ConsPlusNormal"/>
        <w:spacing w:before="280"/>
        <w:ind w:firstLine="540"/>
        <w:jc w:val="both"/>
      </w:pPr>
      <w:r>
        <w:lastRenderedPageBreak/>
        <w:t>на оборудование зданий (строений, сооружений), помещений, территорий образовательных организаций [далее именуются - объекты (территории)] системами оповещения и управления эвакуацией либо автономными системами (средствами) экстренного оповещения работников, обучающихся и иных лиц, находящихся на объекте (территории), о потенциальной угрозе возникновения или о возникновении чрезвычайной ситуации;</w:t>
      </w:r>
    </w:p>
    <w:p w:rsidR="005A5E70" w:rsidRDefault="005A5E70">
      <w:pPr>
        <w:pStyle w:val="ConsPlusNormal"/>
        <w:jc w:val="both"/>
      </w:pPr>
      <w:r>
        <w:t xml:space="preserve">(в ред. </w:t>
      </w:r>
      <w:hyperlink r:id="rId175">
        <w:r>
          <w:rPr>
            <w:color w:val="0000FF"/>
          </w:rPr>
          <w:t>постановления</w:t>
        </w:r>
      </w:hyperlink>
      <w:r>
        <w:t xml:space="preserve"> Администрации Волгоградской обл. от 07.02.2024 N 48-п)</w:t>
      </w:r>
    </w:p>
    <w:p w:rsidR="005A5E70" w:rsidRDefault="005A5E70">
      <w:pPr>
        <w:pStyle w:val="ConsPlusNormal"/>
        <w:spacing w:before="280"/>
        <w:ind w:firstLine="540"/>
        <w:jc w:val="both"/>
      </w:pPr>
      <w:r>
        <w:t>на оснащение объектов (территорий) системой наружного освещения;</w:t>
      </w:r>
    </w:p>
    <w:p w:rsidR="005A5E70" w:rsidRDefault="005A5E70">
      <w:pPr>
        <w:pStyle w:val="ConsPlusNormal"/>
        <w:spacing w:before="280"/>
        <w:ind w:firstLine="540"/>
        <w:jc w:val="both"/>
      </w:pPr>
      <w:r>
        <w:t>на оснащение объектов (территорий) системами видеонаблюдения;</w:t>
      </w:r>
    </w:p>
    <w:p w:rsidR="005A5E70" w:rsidRDefault="005A5E70">
      <w:pPr>
        <w:pStyle w:val="ConsPlusNormal"/>
        <w:spacing w:before="280"/>
        <w:ind w:firstLine="540"/>
        <w:jc w:val="both"/>
      </w:pPr>
      <w:r>
        <w:t>на оснащение объектов (территорий) охранной сигнализацией;</w:t>
      </w:r>
    </w:p>
    <w:p w:rsidR="005A5E70" w:rsidRDefault="005A5E70">
      <w:pPr>
        <w:pStyle w:val="ConsPlusNormal"/>
        <w:spacing w:before="280"/>
        <w:ind w:firstLine="540"/>
        <w:jc w:val="both"/>
      </w:pPr>
      <w:r>
        <w:t>на оборудование на 1-м этаже помещения для охраны с установкой в нем систем видеонаблюдения, охранной сигнализации и средств передачи тревожных сообщений в подразделения войск национальной гвардии Российской Федерации (подразделения вневедомственной охраны войск национальной гвардии Российской Федерации);</w:t>
      </w:r>
    </w:p>
    <w:p w:rsidR="005A5E70" w:rsidRDefault="005A5E70">
      <w:pPr>
        <w:pStyle w:val="ConsPlusNormal"/>
        <w:spacing w:before="280"/>
        <w:ind w:firstLine="540"/>
        <w:jc w:val="both"/>
      </w:pPr>
      <w:r>
        <w:t>на оборудование основных входов в здания, входящие в состав объектов (территорий), контрольно-пропускными пунктами (постами охраны);</w:t>
      </w:r>
    </w:p>
    <w:p w:rsidR="005A5E70" w:rsidRDefault="005A5E70">
      <w:pPr>
        <w:pStyle w:val="ConsPlusNormal"/>
        <w:spacing w:before="280"/>
        <w:ind w:firstLine="540"/>
        <w:jc w:val="both"/>
      </w:pPr>
      <w:r>
        <w:t>на оснащение объектов (территорий) стационарными или ручными металлоискателями;</w:t>
      </w:r>
    </w:p>
    <w:p w:rsidR="005A5E70" w:rsidRDefault="005A5E70">
      <w:pPr>
        <w:pStyle w:val="ConsPlusNormal"/>
        <w:spacing w:before="280"/>
        <w:ind w:firstLine="540"/>
        <w:jc w:val="both"/>
      </w:pPr>
      <w:r>
        <w:t>на оборудование объектов (территорий) системой контроля и управления доступом;</w:t>
      </w:r>
    </w:p>
    <w:p w:rsidR="005A5E70" w:rsidRDefault="005A5E70">
      <w:pPr>
        <w:pStyle w:val="ConsPlusNormal"/>
        <w:spacing w:before="280"/>
        <w:ind w:firstLine="540"/>
        <w:jc w:val="both"/>
      </w:pPr>
      <w:r>
        <w:t>на оснащение въездов на объект (территорию) воротами, обеспечивающими жесткую фиксацию их створок в закрытом положении;</w:t>
      </w:r>
    </w:p>
    <w:p w:rsidR="005A5E70" w:rsidRDefault="005A5E70">
      <w:pPr>
        <w:pStyle w:val="ConsPlusNormal"/>
        <w:spacing w:before="280"/>
        <w:ind w:firstLine="540"/>
        <w:jc w:val="both"/>
      </w:pPr>
      <w:r>
        <w:t>на оборудование контрольно-пропускных пунктов при входе (въезде) на прилегающую территорию объекта (территории);</w:t>
      </w:r>
    </w:p>
    <w:p w:rsidR="005A5E70" w:rsidRDefault="005A5E70">
      <w:pPr>
        <w:pStyle w:val="ConsPlusNormal"/>
        <w:spacing w:before="280"/>
        <w:ind w:firstLine="540"/>
        <w:jc w:val="both"/>
      </w:pPr>
      <w:r>
        <w:t>на оснащение въездов на объект (территорию) средствами снижения скорости и (или) противотаранными устройствами.</w:t>
      </w:r>
    </w:p>
    <w:p w:rsidR="005A5E70" w:rsidRDefault="005A5E70">
      <w:pPr>
        <w:pStyle w:val="ConsPlusNormal"/>
        <w:spacing w:before="280"/>
        <w:ind w:firstLine="540"/>
        <w:jc w:val="both"/>
      </w:pPr>
      <w:r>
        <w:t xml:space="preserve">3. Субсидии предоставляются за счет средств областного бюджета в пределах бюджетных ассигнований и лимитов бюджетных обязательств, доведенных главному распорядителю бюджетных средств - комитету образования, науки и молодежной политики Волгоградской области (далее именуется - Комитет) на цели, указанные в </w:t>
      </w:r>
      <w:hyperlink w:anchor="P1851">
        <w:r>
          <w:rPr>
            <w:color w:val="0000FF"/>
          </w:rPr>
          <w:t>пункте 2</w:t>
        </w:r>
      </w:hyperlink>
      <w:r>
        <w:t xml:space="preserve"> настоящего Порядка.</w:t>
      </w:r>
    </w:p>
    <w:p w:rsidR="005A5E70" w:rsidRDefault="005A5E70">
      <w:pPr>
        <w:pStyle w:val="ConsPlusNormal"/>
        <w:spacing w:before="280"/>
        <w:ind w:firstLine="540"/>
        <w:jc w:val="both"/>
      </w:pPr>
      <w:r>
        <w:lastRenderedPageBreak/>
        <w:t>4. Субсидии относятся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5A5E70" w:rsidRDefault="005A5E70">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99 процентов.</w:t>
      </w:r>
    </w:p>
    <w:p w:rsidR="005A5E70" w:rsidRDefault="005A5E70">
      <w:pPr>
        <w:pStyle w:val="ConsPlusNormal"/>
        <w:spacing w:before="280"/>
        <w:ind w:firstLine="540"/>
        <w:jc w:val="both"/>
      </w:pPr>
      <w:bookmarkStart w:id="56" w:name="P1868"/>
      <w:bookmarkEnd w:id="56"/>
      <w:r>
        <w:t>5. Субсидии предоставляются на конкурсной основе.</w:t>
      </w:r>
    </w:p>
    <w:p w:rsidR="005A5E70" w:rsidRDefault="005A5E70">
      <w:pPr>
        <w:pStyle w:val="ConsPlusNormal"/>
        <w:spacing w:before="280"/>
        <w:ind w:firstLine="540"/>
        <w:jc w:val="both"/>
      </w:pPr>
      <w:r>
        <w:t>По результатам конкурсного отбора, проводимого Комитетом в порядке, утвержденном правовым актом Комитета, формируется перечень образовательных организаций, находящихся в ведении соответствующих муниципальных образований.</w:t>
      </w:r>
    </w:p>
    <w:p w:rsidR="005A5E70" w:rsidRDefault="005A5E70">
      <w:pPr>
        <w:pStyle w:val="ConsPlusNormal"/>
        <w:spacing w:before="280"/>
        <w:ind w:firstLine="540"/>
        <w:jc w:val="both"/>
      </w:pPr>
      <w:r>
        <w:t>Субсидии предоставляются муниципальным образованиям, в ведении которых находятся образовательные организации, включенные в указанный перечень.</w:t>
      </w:r>
    </w:p>
    <w:p w:rsidR="005A5E70" w:rsidRDefault="005A5E70">
      <w:pPr>
        <w:pStyle w:val="ConsPlusNormal"/>
        <w:spacing w:before="280"/>
        <w:ind w:firstLine="540"/>
        <w:jc w:val="both"/>
      </w:pPr>
      <w:r>
        <w:t>6. Условиями предоставления субсидии являются:</w:t>
      </w:r>
    </w:p>
    <w:p w:rsidR="005A5E70" w:rsidRDefault="005A5E70">
      <w:pPr>
        <w:pStyle w:val="ConsPlusNormal"/>
        <w:spacing w:before="280"/>
        <w:ind w:firstLine="540"/>
        <w:jc w:val="both"/>
      </w:pPr>
      <w:r>
        <w:t>наличие муниципального правового акта, утверждающего перечень мероприятий, при реализации которых возникают расходные обязательства муниципального образования, в целях софинансирования которых предоставляется субсидия;</w:t>
      </w:r>
    </w:p>
    <w:p w:rsidR="005A5E70" w:rsidRDefault="005A5E70">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1 процента;</w:t>
      </w:r>
    </w:p>
    <w:p w:rsidR="005A5E70" w:rsidRDefault="005A5E70">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достижении значения результата использования субсидии;</w:t>
      </w:r>
    </w:p>
    <w:p w:rsidR="005A5E70" w:rsidRDefault="005A5E70">
      <w:pPr>
        <w:pStyle w:val="ConsPlusNormal"/>
        <w:spacing w:before="280"/>
        <w:ind w:firstLine="540"/>
        <w:jc w:val="both"/>
      </w:pPr>
      <w:r>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5A5E70" w:rsidRDefault="005A5E70">
      <w:pPr>
        <w:pStyle w:val="ConsPlusNormal"/>
        <w:spacing w:before="280"/>
        <w:ind w:firstLine="540"/>
        <w:jc w:val="both"/>
      </w:pPr>
      <w:r>
        <w:t xml:space="preserve">обеспечение муниципальным образованием без софинансирования из областного бюджета охраны объектов (территорий) 1 - 3 категории опасности сотрудниками частных охранных организаций, подразделениями </w:t>
      </w:r>
      <w:r>
        <w:lastRenderedPageBreak/>
        <w:t>вневедомственной охраны войск национальной гвардии Российской Федерации, военизированными и сторожевыми подразделениями организации, подведомственной Федеральной службе войск национальной гвардии Российской Федерации, или подразделениями ведомственной охраны федеральных органов исполнительной власти, имеющих право на создание ведомственной охраны.</w:t>
      </w:r>
    </w:p>
    <w:p w:rsidR="005A5E70" w:rsidRDefault="005A5E70">
      <w:pPr>
        <w:pStyle w:val="ConsPlusNormal"/>
        <w:jc w:val="both"/>
      </w:pPr>
      <w:r>
        <w:t xml:space="preserve">(абзац введен </w:t>
      </w:r>
      <w:hyperlink r:id="rId176">
        <w:r>
          <w:rPr>
            <w:color w:val="0000FF"/>
          </w:rPr>
          <w:t>постановлением</w:t>
        </w:r>
      </w:hyperlink>
      <w:r>
        <w:t xml:space="preserve"> Администрации Волгоградской обл. от 07.02.2024 N 48-п)</w:t>
      </w:r>
    </w:p>
    <w:p w:rsidR="005A5E70" w:rsidRDefault="005A5E70">
      <w:pPr>
        <w:pStyle w:val="ConsPlusNormal"/>
        <w:spacing w:before="280"/>
        <w:ind w:firstLine="540"/>
        <w:jc w:val="both"/>
      </w:pPr>
      <w:r>
        <w:t>7.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w:t>
      </w:r>
    </w:p>
    <w:p w:rsidR="005A5E70" w:rsidRDefault="005A5E70">
      <w:pPr>
        <w:pStyle w:val="ConsPlusNormal"/>
        <w:spacing w:before="280"/>
        <w:ind w:firstLine="540"/>
        <w:jc w:val="both"/>
      </w:pPr>
      <w:r>
        <w:t>8. Порядок расчета размера субсидии:</w:t>
      </w:r>
    </w:p>
    <w:p w:rsidR="005A5E70" w:rsidRDefault="005A5E70">
      <w:pPr>
        <w:pStyle w:val="ConsPlusNormal"/>
        <w:spacing w:before="280"/>
        <w:ind w:firstLine="540"/>
        <w:jc w:val="both"/>
      </w:pPr>
      <w:r>
        <w:t>1) размер субсидии, предоставляемой бюджету муниципального образования с численностью населения более 1 млн. человек, рассчитывается по формуле:</w:t>
      </w:r>
    </w:p>
    <w:p w:rsidR="005A5E70" w:rsidRDefault="005A5E70">
      <w:pPr>
        <w:pStyle w:val="ConsPlusNormal"/>
        <w:jc w:val="both"/>
      </w:pPr>
    </w:p>
    <w:p w:rsidR="005A5E70" w:rsidRDefault="005A5E70">
      <w:pPr>
        <w:pStyle w:val="ConsPlusNormal"/>
        <w:ind w:firstLine="540"/>
        <w:jc w:val="both"/>
      </w:pPr>
      <w:r>
        <w:rPr>
          <w:noProof/>
          <w:position w:val="-29"/>
        </w:rPr>
        <w:drawing>
          <wp:inline distT="0" distB="0" distL="0" distR="0">
            <wp:extent cx="1560195" cy="546735"/>
            <wp:effectExtent l="0" t="0" r="0" b="0"/>
            <wp:docPr id="1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1560195" cy="546735"/>
                    </a:xfrm>
                    <a:prstGeom prst="rect">
                      <a:avLst/>
                    </a:prstGeom>
                    <a:noFill/>
                    <a:ln>
                      <a:noFill/>
                    </a:ln>
                  </pic:spPr>
                </pic:pic>
              </a:graphicData>
            </a:graphic>
          </wp:inline>
        </w:drawing>
      </w:r>
      <w:r>
        <w:t>, где:</w:t>
      </w:r>
    </w:p>
    <w:p w:rsidR="005A5E70" w:rsidRDefault="005A5E70">
      <w:pPr>
        <w:pStyle w:val="ConsPlusNormal"/>
        <w:jc w:val="both"/>
      </w:pPr>
    </w:p>
    <w:p w:rsidR="005A5E70" w:rsidRDefault="005A5E70">
      <w:pPr>
        <w:pStyle w:val="ConsPlusNormal"/>
        <w:ind w:firstLine="540"/>
        <w:jc w:val="both"/>
      </w:pPr>
      <w:r>
        <w:t xml:space="preserve">Sv - размер субсидии, предоставляемой бюджету муниципального образования с численностью населения более 1 млн. человек, соответствующего критерию, установленному </w:t>
      </w:r>
      <w:hyperlink w:anchor="P1868">
        <w:r>
          <w:rPr>
            <w:color w:val="0000FF"/>
          </w:rPr>
          <w:t>пунктом 5</w:t>
        </w:r>
      </w:hyperlink>
      <w:r>
        <w:t xml:space="preserve"> настоящего Порядка;</w:t>
      </w:r>
    </w:p>
    <w:p w:rsidR="005A5E70" w:rsidRDefault="005A5E70">
      <w:pPr>
        <w:pStyle w:val="ConsPlusNormal"/>
        <w:spacing w:before="280"/>
        <w:ind w:firstLine="540"/>
        <w:jc w:val="both"/>
      </w:pPr>
      <w:r>
        <w:t>S - объем средств, предусмотренных в областном бюджете на предоставление субсидий;</w:t>
      </w:r>
    </w:p>
    <w:p w:rsidR="005A5E70" w:rsidRDefault="005A5E70">
      <w:pPr>
        <w:pStyle w:val="ConsPlusNormal"/>
        <w:spacing w:before="280"/>
        <w:ind w:firstLine="540"/>
        <w:jc w:val="both"/>
      </w:pPr>
      <w:r>
        <w:t xml:space="preserve">Nv - количество объектов (территорий) образовательных организаций, находящихся в ведении муниципального образования с численностью населения более 1 млн. человек, включенных в перечень образовательных организаций в соответствии с </w:t>
      </w:r>
      <w:hyperlink w:anchor="P1868">
        <w:r>
          <w:rPr>
            <w:color w:val="0000FF"/>
          </w:rPr>
          <w:t>пунктом 5</w:t>
        </w:r>
      </w:hyperlink>
      <w:r>
        <w:t xml:space="preserve"> настоящего Порядка;</w:t>
      </w:r>
    </w:p>
    <w:p w:rsidR="005A5E70" w:rsidRDefault="005A5E70">
      <w:pPr>
        <w:pStyle w:val="ConsPlusNormal"/>
        <w:spacing w:before="280"/>
        <w:ind w:firstLine="540"/>
        <w:jc w:val="both"/>
      </w:pPr>
      <w:r>
        <w:t xml:space="preserve">No - общее количество объектов (территорий) образовательных организаций, включенных в перечень образовательных организаций в соответствии с </w:t>
      </w:r>
      <w:hyperlink w:anchor="P1868">
        <w:r>
          <w:rPr>
            <w:color w:val="0000FF"/>
          </w:rPr>
          <w:t>пунктом 5</w:t>
        </w:r>
      </w:hyperlink>
      <w:r>
        <w:t xml:space="preserve"> настоящего Порядка;</w:t>
      </w:r>
    </w:p>
    <w:p w:rsidR="005A5E70" w:rsidRDefault="005A5E70">
      <w:pPr>
        <w:pStyle w:val="ConsPlusNormal"/>
        <w:spacing w:before="280"/>
        <w:ind w:firstLine="540"/>
        <w:jc w:val="both"/>
      </w:pPr>
      <w:r>
        <w:t>2) размер субсидии, предоставляемой бюджету муниципального образования с численностью населения менее 1 млн. человек, рассчитывается по формуле:</w:t>
      </w:r>
    </w:p>
    <w:p w:rsidR="005A5E70" w:rsidRDefault="005A5E70">
      <w:pPr>
        <w:pStyle w:val="ConsPlusNormal"/>
        <w:jc w:val="both"/>
      </w:pPr>
    </w:p>
    <w:p w:rsidR="005A5E70" w:rsidRDefault="005A5E70">
      <w:pPr>
        <w:pStyle w:val="ConsPlusNormal"/>
        <w:ind w:firstLine="540"/>
        <w:jc w:val="both"/>
      </w:pPr>
      <w:r>
        <w:rPr>
          <w:noProof/>
          <w:position w:val="-36"/>
        </w:rPr>
        <w:lastRenderedPageBreak/>
        <w:drawing>
          <wp:inline distT="0" distB="0" distL="0" distR="0">
            <wp:extent cx="1773555" cy="640080"/>
            <wp:effectExtent l="0" t="0" r="0" b="0"/>
            <wp:docPr id="1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1773555" cy="640080"/>
                    </a:xfrm>
                    <a:prstGeom prst="rect">
                      <a:avLst/>
                    </a:prstGeom>
                    <a:noFill/>
                    <a:ln>
                      <a:noFill/>
                    </a:ln>
                  </pic:spPr>
                </pic:pic>
              </a:graphicData>
            </a:graphic>
          </wp:inline>
        </w:drawing>
      </w:r>
      <w:r>
        <w:t>, где:</w:t>
      </w:r>
    </w:p>
    <w:p w:rsidR="005A5E70" w:rsidRDefault="005A5E70">
      <w:pPr>
        <w:pStyle w:val="ConsPlusNormal"/>
        <w:jc w:val="both"/>
      </w:pPr>
    </w:p>
    <w:p w:rsidR="005A5E70" w:rsidRDefault="005A5E70">
      <w:pPr>
        <w:pStyle w:val="ConsPlusNormal"/>
        <w:ind w:firstLine="540"/>
        <w:jc w:val="both"/>
      </w:pPr>
      <w:r>
        <w:t xml:space="preserve">Sk - размер субсидии, предоставляемой бюджету муниципального образования с численностью населения менее 1 млн. человек, соответствующего критерию, установленному </w:t>
      </w:r>
      <w:hyperlink w:anchor="P1868">
        <w:r>
          <w:rPr>
            <w:color w:val="0000FF"/>
          </w:rPr>
          <w:t>пунктом 5</w:t>
        </w:r>
      </w:hyperlink>
      <w:r>
        <w:t xml:space="preserve"> настоящего Порядка;</w:t>
      </w:r>
    </w:p>
    <w:p w:rsidR="005A5E70" w:rsidRDefault="005A5E70">
      <w:pPr>
        <w:pStyle w:val="ConsPlusNormal"/>
        <w:spacing w:before="280"/>
        <w:ind w:firstLine="540"/>
        <w:jc w:val="both"/>
      </w:pPr>
      <w:r>
        <w:t xml:space="preserve">Nk - количество объектов (территорий) образовательных организаций, находящихся в ведении муниципального образования с численностью населения менее 1 млн. человек, включенных в перечень образовательных организаций в соответствии с </w:t>
      </w:r>
      <w:hyperlink w:anchor="P1868">
        <w:r>
          <w:rPr>
            <w:color w:val="0000FF"/>
          </w:rPr>
          <w:t>пунктом 5</w:t>
        </w:r>
      </w:hyperlink>
      <w:r>
        <w:t xml:space="preserve"> настоящего Порядка;</w:t>
      </w:r>
    </w:p>
    <w:p w:rsidR="005A5E70" w:rsidRDefault="005A5E70">
      <w:pPr>
        <w:pStyle w:val="ConsPlusNormal"/>
        <w:spacing w:before="280"/>
        <w:ind w:firstLine="540"/>
        <w:jc w:val="both"/>
      </w:pPr>
      <w:r>
        <w:t xml:space="preserve">n - количество муниципальных образований с численностью населения менее 1 млн. человек, в ведении которых находятся объекты, включенные в перечень образовательных организаций в соответствии с </w:t>
      </w:r>
      <w:hyperlink w:anchor="P1868">
        <w:r>
          <w:rPr>
            <w:color w:val="0000FF"/>
          </w:rPr>
          <w:t>пунктом 5</w:t>
        </w:r>
      </w:hyperlink>
      <w:r>
        <w:t xml:space="preserve"> настоящего Порядка.</w:t>
      </w:r>
    </w:p>
    <w:p w:rsidR="005A5E70" w:rsidRDefault="005A5E70">
      <w:pPr>
        <w:pStyle w:val="ConsPlusNormal"/>
        <w:jc w:val="both"/>
      </w:pPr>
      <w:r>
        <w:t xml:space="preserve">(п. 8 в ред. </w:t>
      </w:r>
      <w:hyperlink r:id="rId179">
        <w:r>
          <w:rPr>
            <w:color w:val="0000FF"/>
          </w:rPr>
          <w:t>постановления</w:t>
        </w:r>
      </w:hyperlink>
      <w:r>
        <w:t xml:space="preserve"> Администрации Волгоградской обл. от 17.06.2024 N 370-п)</w:t>
      </w:r>
    </w:p>
    <w:p w:rsidR="005A5E70" w:rsidRDefault="005A5E70">
      <w:pPr>
        <w:pStyle w:val="ConsPlusNormal"/>
        <w:spacing w:before="280"/>
        <w:ind w:firstLine="540"/>
        <w:jc w:val="both"/>
      </w:pPr>
      <w:r>
        <w:t>9. Перечисление субсидий осуществляется в течение текущего финансового года в установленном для исполнения областного бюджета порядке.</w:t>
      </w:r>
    </w:p>
    <w:p w:rsidR="005A5E70" w:rsidRDefault="005A5E70">
      <w:pPr>
        <w:pStyle w:val="ConsPlusNormal"/>
        <w:spacing w:before="280"/>
        <w:ind w:firstLine="540"/>
        <w:jc w:val="both"/>
      </w:pPr>
      <w:r>
        <w:t>10. Орган местного самоуправления муниципального образования учитывает полученную субсидию в доходах местного бюджета.</w:t>
      </w:r>
    </w:p>
    <w:p w:rsidR="005A5E70" w:rsidRDefault="005A5E70">
      <w:pPr>
        <w:pStyle w:val="ConsPlusNormal"/>
        <w:spacing w:before="280"/>
        <w:ind w:firstLine="540"/>
        <w:jc w:val="both"/>
      </w:pPr>
      <w:r>
        <w:t>11. Уполномоченный орган муниципального образования представляет в Комитет:</w:t>
      </w:r>
    </w:p>
    <w:p w:rsidR="005A5E70" w:rsidRDefault="005A5E70">
      <w:pPr>
        <w:pStyle w:val="ConsPlusNormal"/>
        <w:spacing w:before="280"/>
        <w:ind w:firstLine="540"/>
        <w:jc w:val="both"/>
      </w:pPr>
      <w:r>
        <w:t>ежеквартально не позднее 10-го числа месяца, следующего за отчетным кварталом, - отчет о расходах, в целях софинансирования которых предоставляется субсидия, по форме, установленной Соглашением;</w:t>
      </w:r>
    </w:p>
    <w:p w:rsidR="005A5E70" w:rsidRDefault="005A5E70">
      <w:pPr>
        <w:pStyle w:val="ConsPlusNormal"/>
        <w:spacing w:before="280"/>
        <w:ind w:firstLine="540"/>
        <w:jc w:val="both"/>
      </w:pPr>
      <w:r>
        <w:t>не позднее 15 января года, следующего за годом предоставления субсидии, - отчет о достижении значения результата использования субсидии по форме, установленной Соглашением.</w:t>
      </w:r>
    </w:p>
    <w:p w:rsidR="005A5E70" w:rsidRDefault="005A5E70">
      <w:pPr>
        <w:pStyle w:val="ConsPlusNormal"/>
        <w:spacing w:before="280"/>
        <w:ind w:firstLine="540"/>
        <w:jc w:val="both"/>
      </w:pPr>
      <w:r>
        <w:t xml:space="preserve">12. Результатом использования субсидии является выполнение образовательными организациями в полном объеме требований антитеррористической защищенности, утвержденных </w:t>
      </w:r>
      <w:hyperlink r:id="rId180">
        <w:r>
          <w:rPr>
            <w:color w:val="0000FF"/>
          </w:rPr>
          <w:t>постановлением</w:t>
        </w:r>
      </w:hyperlink>
      <w:r>
        <w:t xml:space="preserve"> Правительства N 1006, в части оснащения образовательных организаций инженерно-техническими средствами и системами охраны. Значение результата использования субсидии устанавливается Соглашением.</w:t>
      </w:r>
    </w:p>
    <w:p w:rsidR="005A5E70" w:rsidRDefault="005A5E70">
      <w:pPr>
        <w:pStyle w:val="ConsPlusNormal"/>
        <w:spacing w:before="280"/>
        <w:ind w:firstLine="540"/>
        <w:jc w:val="both"/>
      </w:pPr>
      <w:r>
        <w:lastRenderedPageBreak/>
        <w:t>13. Оценка эффективности использования субсидии осуществляется Комитетом на основании сравнения установленного Соглашением и фактически достигнутого муниципальным образованием значений результата использования субсидии.</w:t>
      </w:r>
    </w:p>
    <w:p w:rsidR="005A5E70" w:rsidRDefault="005A5E70">
      <w:pPr>
        <w:pStyle w:val="ConsPlusNormal"/>
        <w:spacing w:before="280"/>
        <w:ind w:firstLine="540"/>
        <w:jc w:val="both"/>
      </w:pPr>
      <w:r>
        <w:t xml:space="preserve">14.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81">
        <w:r>
          <w:rPr>
            <w:color w:val="0000FF"/>
          </w:rPr>
          <w:t>кодексом</w:t>
        </w:r>
      </w:hyperlink>
      <w:r>
        <w:t xml:space="preserve"> Российской Федерации.</w:t>
      </w:r>
    </w:p>
    <w:p w:rsidR="005A5E70" w:rsidRDefault="005A5E70">
      <w:pPr>
        <w:pStyle w:val="ConsPlusNormal"/>
        <w:spacing w:before="280"/>
        <w:ind w:firstLine="540"/>
        <w:jc w:val="both"/>
      </w:pPr>
      <w:r>
        <w:t xml:space="preserve">15.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муниципального образования от применения мер ответственности установлены </w:t>
      </w:r>
      <w:hyperlink r:id="rId182">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5A5E70" w:rsidRDefault="005A5E70">
      <w:pPr>
        <w:pStyle w:val="ConsPlusNormal"/>
        <w:spacing w:before="280"/>
        <w:ind w:firstLine="540"/>
        <w:jc w:val="both"/>
      </w:pPr>
      <w:r>
        <w:t>16. Субсидии носят целевой характер и не могут быть использованы на иные цели.</w:t>
      </w:r>
    </w:p>
    <w:p w:rsidR="005A5E70" w:rsidRDefault="005A5E70">
      <w:pPr>
        <w:pStyle w:val="ConsPlusNormal"/>
        <w:spacing w:before="280"/>
        <w:ind w:firstLine="540"/>
        <w:jc w:val="both"/>
      </w:pPr>
      <w:r>
        <w:t>17.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5A5E70" w:rsidRDefault="005A5E70">
      <w:pPr>
        <w:pStyle w:val="ConsPlusNormal"/>
        <w:spacing w:before="280"/>
        <w:ind w:firstLine="540"/>
        <w:jc w:val="both"/>
      </w:pPr>
      <w:r>
        <w:t>18. Контроль за целевым использованием субсидии осуществляется в соответствии с действующим законодательством.</w:t>
      </w: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both"/>
      </w:pPr>
    </w:p>
    <w:p w:rsidR="005A5E70" w:rsidRDefault="005A5E70">
      <w:pPr>
        <w:pStyle w:val="ConsPlusNormal"/>
        <w:jc w:val="right"/>
        <w:outlineLvl w:val="1"/>
      </w:pPr>
      <w:r>
        <w:t>Приложение 19</w:t>
      </w:r>
    </w:p>
    <w:p w:rsidR="005A5E70" w:rsidRDefault="005A5E70">
      <w:pPr>
        <w:pStyle w:val="ConsPlusNormal"/>
        <w:jc w:val="right"/>
      </w:pPr>
      <w:r>
        <w:t>к государственной программе</w:t>
      </w:r>
    </w:p>
    <w:p w:rsidR="005A5E70" w:rsidRDefault="005A5E70">
      <w:pPr>
        <w:pStyle w:val="ConsPlusNormal"/>
        <w:jc w:val="right"/>
      </w:pPr>
      <w:r>
        <w:t>Волгоградской области</w:t>
      </w:r>
    </w:p>
    <w:p w:rsidR="005A5E70" w:rsidRDefault="005A5E70">
      <w:pPr>
        <w:pStyle w:val="ConsPlusNormal"/>
        <w:jc w:val="right"/>
      </w:pPr>
      <w:r>
        <w:t>"Развитие образования</w:t>
      </w:r>
    </w:p>
    <w:p w:rsidR="005A5E70" w:rsidRDefault="005A5E70">
      <w:pPr>
        <w:pStyle w:val="ConsPlusNormal"/>
        <w:jc w:val="right"/>
      </w:pPr>
      <w:r>
        <w:t>в Волгоградской области"</w:t>
      </w:r>
    </w:p>
    <w:p w:rsidR="005A5E70" w:rsidRDefault="005A5E70">
      <w:pPr>
        <w:pStyle w:val="ConsPlusNormal"/>
        <w:jc w:val="both"/>
      </w:pPr>
    </w:p>
    <w:p w:rsidR="005A5E70" w:rsidRDefault="005A5E70">
      <w:pPr>
        <w:pStyle w:val="ConsPlusTitle"/>
        <w:jc w:val="center"/>
      </w:pPr>
      <w:bookmarkStart w:id="57" w:name="P1919"/>
      <w:bookmarkEnd w:id="57"/>
      <w:r>
        <w:t>ПЕРЕЧЕНЬ</w:t>
      </w:r>
    </w:p>
    <w:p w:rsidR="005A5E70" w:rsidRDefault="005A5E70">
      <w:pPr>
        <w:pStyle w:val="ConsPlusTitle"/>
        <w:jc w:val="center"/>
      </w:pPr>
      <w:r>
        <w:t>МЕРОПРИЯТИЙ (РЕЗУЛЬТАТОВ), ПОДЛЕЖАЩИХ ВКЛЮЧЕНИЮ</w:t>
      </w:r>
    </w:p>
    <w:p w:rsidR="005A5E70" w:rsidRDefault="005A5E70">
      <w:pPr>
        <w:pStyle w:val="ConsPlusTitle"/>
        <w:jc w:val="center"/>
      </w:pPr>
      <w:r>
        <w:t>В ГОСУДАРСТВЕННУЮ ПРОГРАММУ ВОЛГОГРАДСКОЙ ОБЛАСТИ "РАЗВИТИЕ</w:t>
      </w:r>
    </w:p>
    <w:p w:rsidR="005A5E70" w:rsidRDefault="005A5E70">
      <w:pPr>
        <w:pStyle w:val="ConsPlusTitle"/>
        <w:jc w:val="center"/>
      </w:pPr>
      <w:r>
        <w:lastRenderedPageBreak/>
        <w:t>ОБРАЗОВАНИЯ В ВОЛГОГРАДСКОЙ ОБЛАСТИ", В СООТВЕТСТВИИ</w:t>
      </w:r>
    </w:p>
    <w:p w:rsidR="005A5E70" w:rsidRDefault="005A5E70">
      <w:pPr>
        <w:pStyle w:val="ConsPlusTitle"/>
        <w:jc w:val="center"/>
      </w:pPr>
      <w:r>
        <w:t>С НОРМАТИВНЫМИ ПРАВОВЫМИ АКТАМИ РОССИЙСКОЙ ФЕДЕРАЦИИ,</w:t>
      </w:r>
    </w:p>
    <w:p w:rsidR="005A5E70" w:rsidRDefault="005A5E70">
      <w:pPr>
        <w:pStyle w:val="ConsPlusTitle"/>
        <w:jc w:val="center"/>
      </w:pPr>
      <w:r>
        <w:t>НОРМАТИВНЫМИ ПРАВОВЫМИ АКТАМИ ВОЛГОГРАДСКОЙ ОБЛАСТИ,</w:t>
      </w:r>
    </w:p>
    <w:p w:rsidR="005A5E70" w:rsidRDefault="005A5E70">
      <w:pPr>
        <w:pStyle w:val="ConsPlusTitle"/>
        <w:jc w:val="center"/>
      </w:pPr>
      <w:r>
        <w:t>ПОРУЧЕНИЯМИ ПРЕЗИДЕНТА РОССИЙСКОЙ ФЕДЕРАЦИИ, ПРАВИТЕЛЬСТВА</w:t>
      </w:r>
    </w:p>
    <w:p w:rsidR="005A5E70" w:rsidRDefault="005A5E70">
      <w:pPr>
        <w:pStyle w:val="ConsPlusTitle"/>
        <w:jc w:val="center"/>
      </w:pPr>
      <w:r>
        <w:t>РОССИЙСКОЙ ФЕДЕРАЦИИ, ГУБЕРНАТОРА ВОЛГОГРАДСКОЙ ОБЛАСТИ,</w:t>
      </w:r>
    </w:p>
    <w:p w:rsidR="005A5E70" w:rsidRDefault="005A5E70">
      <w:pPr>
        <w:pStyle w:val="ConsPlusTitle"/>
        <w:jc w:val="center"/>
      </w:pPr>
      <w:r>
        <w:t>ТРЕБОВАНИЯМИ ФЕДЕРАЛЬНЫХ ОРГАНОВ ИСПОЛНИТЕЛЬНОЙ ВЛАСТИ</w:t>
      </w:r>
    </w:p>
    <w:p w:rsidR="005A5E70" w:rsidRDefault="005A5E70">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8"/>
        <w:gridCol w:w="113"/>
      </w:tblGrid>
      <w:tr w:rsidR="005A5E70">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A5E70" w:rsidRDefault="005A5E70">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5A5E70" w:rsidRDefault="005A5E70">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5A5E70" w:rsidRDefault="005A5E70">
            <w:pPr>
              <w:pStyle w:val="ConsPlusNormal"/>
              <w:jc w:val="center"/>
            </w:pPr>
            <w:r>
              <w:rPr>
                <w:color w:val="392C69"/>
              </w:rPr>
              <w:t>Список изменяющих документов</w:t>
            </w:r>
          </w:p>
          <w:p w:rsidR="005A5E70" w:rsidRDefault="005A5E70">
            <w:pPr>
              <w:pStyle w:val="ConsPlusNormal"/>
              <w:jc w:val="center"/>
            </w:pPr>
            <w:r>
              <w:rPr>
                <w:color w:val="392C69"/>
              </w:rPr>
              <w:t xml:space="preserve">(введен </w:t>
            </w:r>
            <w:hyperlink r:id="rId183">
              <w:r>
                <w:rPr>
                  <w:color w:val="0000FF"/>
                </w:rPr>
                <w:t>постановлением</w:t>
              </w:r>
            </w:hyperlink>
            <w:r>
              <w:rPr>
                <w:color w:val="392C69"/>
              </w:rPr>
              <w:t xml:space="preserve"> Администрации Волгоградской обл.</w:t>
            </w:r>
          </w:p>
          <w:p w:rsidR="005A5E70" w:rsidRDefault="005A5E70">
            <w:pPr>
              <w:pStyle w:val="ConsPlusNormal"/>
              <w:jc w:val="center"/>
            </w:pPr>
            <w:r>
              <w:rPr>
                <w:color w:val="392C69"/>
              </w:rPr>
              <w:t>от 06.03.2024 N 128-п)</w:t>
            </w:r>
          </w:p>
        </w:tc>
        <w:tc>
          <w:tcPr>
            <w:tcW w:w="113" w:type="dxa"/>
            <w:tcBorders>
              <w:top w:val="nil"/>
              <w:left w:val="nil"/>
              <w:bottom w:val="nil"/>
              <w:right w:val="nil"/>
            </w:tcBorders>
            <w:shd w:val="clear" w:color="auto" w:fill="F4F3F8"/>
            <w:tcMar>
              <w:top w:w="0" w:type="dxa"/>
              <w:left w:w="0" w:type="dxa"/>
              <w:bottom w:w="0" w:type="dxa"/>
              <w:right w:w="0" w:type="dxa"/>
            </w:tcMar>
          </w:tcPr>
          <w:p w:rsidR="005A5E70" w:rsidRDefault="005A5E70">
            <w:pPr>
              <w:pStyle w:val="ConsPlusNormal"/>
            </w:pPr>
          </w:p>
        </w:tc>
      </w:tr>
    </w:tbl>
    <w:p w:rsidR="005A5E70" w:rsidRDefault="005A5E70">
      <w:pPr>
        <w:pStyle w:val="ConsPlusNormal"/>
        <w:jc w:val="both"/>
      </w:pPr>
    </w:p>
    <w:p w:rsidR="005A5E70" w:rsidRDefault="005A5E70">
      <w:pPr>
        <w:pStyle w:val="ConsPlusNormal"/>
        <w:sectPr w:rsidR="005A5E70">
          <w:pgSz w:w="11905" w:h="16838"/>
          <w:pgMar w:top="1134" w:right="850" w:bottom="1134" w:left="1701" w:header="0" w:footer="0" w:gutter="0"/>
          <w:cols w:space="720"/>
          <w:titlePg/>
        </w:sectPr>
      </w:pPr>
    </w:p>
    <w:tbl>
      <w:tblPr>
        <w:tblW w:w="0" w:type="auto"/>
        <w:tblBorders>
          <w:top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10"/>
        <w:gridCol w:w="2098"/>
        <w:gridCol w:w="2778"/>
        <w:gridCol w:w="819"/>
        <w:gridCol w:w="1191"/>
        <w:gridCol w:w="1134"/>
        <w:gridCol w:w="840"/>
        <w:gridCol w:w="680"/>
        <w:gridCol w:w="794"/>
        <w:gridCol w:w="1587"/>
      </w:tblGrid>
      <w:tr w:rsidR="005A5E70">
        <w:tc>
          <w:tcPr>
            <w:tcW w:w="510" w:type="dxa"/>
            <w:vMerge w:val="restart"/>
            <w:tcBorders>
              <w:left w:val="nil"/>
            </w:tcBorders>
          </w:tcPr>
          <w:p w:rsidR="005A5E70" w:rsidRDefault="005A5E70">
            <w:pPr>
              <w:pStyle w:val="ConsPlusNormal"/>
              <w:jc w:val="center"/>
            </w:pPr>
            <w:r>
              <w:lastRenderedPageBreak/>
              <w:t>N п/п</w:t>
            </w:r>
          </w:p>
        </w:tc>
        <w:tc>
          <w:tcPr>
            <w:tcW w:w="2098" w:type="dxa"/>
            <w:vMerge w:val="restart"/>
          </w:tcPr>
          <w:p w:rsidR="005A5E70" w:rsidRDefault="005A5E70">
            <w:pPr>
              <w:pStyle w:val="ConsPlusNormal"/>
              <w:jc w:val="center"/>
            </w:pPr>
            <w:r>
              <w:t>Наименование структурного элемента</w:t>
            </w:r>
          </w:p>
        </w:tc>
        <w:tc>
          <w:tcPr>
            <w:tcW w:w="2778" w:type="dxa"/>
            <w:vMerge w:val="restart"/>
          </w:tcPr>
          <w:p w:rsidR="005A5E70" w:rsidRDefault="005A5E70">
            <w:pPr>
              <w:pStyle w:val="ConsPlusNormal"/>
              <w:jc w:val="center"/>
            </w:pPr>
            <w:r>
              <w:t>Наименование мероприятия (результата)</w:t>
            </w:r>
          </w:p>
        </w:tc>
        <w:tc>
          <w:tcPr>
            <w:tcW w:w="819" w:type="dxa"/>
            <w:vMerge w:val="restart"/>
          </w:tcPr>
          <w:p w:rsidR="005A5E70" w:rsidRDefault="005A5E70">
            <w:pPr>
              <w:pStyle w:val="ConsPlusNormal"/>
              <w:jc w:val="center"/>
            </w:pPr>
            <w:r>
              <w:t>Год реализации</w:t>
            </w:r>
          </w:p>
        </w:tc>
        <w:tc>
          <w:tcPr>
            <w:tcW w:w="4639" w:type="dxa"/>
            <w:gridSpan w:val="5"/>
          </w:tcPr>
          <w:p w:rsidR="005A5E70" w:rsidRDefault="005A5E70">
            <w:pPr>
              <w:pStyle w:val="ConsPlusNormal"/>
              <w:jc w:val="center"/>
            </w:pPr>
            <w:r>
              <w:t>Объемы и источники финансирования (тыс. рублей)</w:t>
            </w:r>
          </w:p>
        </w:tc>
        <w:tc>
          <w:tcPr>
            <w:tcW w:w="1587" w:type="dxa"/>
            <w:vMerge w:val="restart"/>
            <w:tcBorders>
              <w:right w:val="nil"/>
            </w:tcBorders>
          </w:tcPr>
          <w:p w:rsidR="005A5E70" w:rsidRDefault="005A5E70">
            <w:pPr>
              <w:pStyle w:val="ConsPlusNormal"/>
              <w:jc w:val="center"/>
            </w:pPr>
            <w:r>
              <w:t>Значение мероприятия (результата)</w:t>
            </w:r>
          </w:p>
          <w:p w:rsidR="005A5E70" w:rsidRDefault="005A5E70">
            <w:pPr>
              <w:pStyle w:val="ConsPlusNormal"/>
              <w:jc w:val="center"/>
            </w:pPr>
            <w:r>
              <w:t>по годам</w:t>
            </w:r>
          </w:p>
        </w:tc>
      </w:tr>
      <w:tr w:rsidR="005A5E70">
        <w:tc>
          <w:tcPr>
            <w:tcW w:w="510" w:type="dxa"/>
            <w:vMerge/>
            <w:tcBorders>
              <w:left w:val="nil"/>
            </w:tcBorders>
          </w:tcPr>
          <w:p w:rsidR="005A5E70" w:rsidRDefault="005A5E70">
            <w:pPr>
              <w:pStyle w:val="ConsPlusNormal"/>
            </w:pPr>
          </w:p>
        </w:tc>
        <w:tc>
          <w:tcPr>
            <w:tcW w:w="2098" w:type="dxa"/>
            <w:vMerge/>
          </w:tcPr>
          <w:p w:rsidR="005A5E70" w:rsidRDefault="005A5E70">
            <w:pPr>
              <w:pStyle w:val="ConsPlusNormal"/>
            </w:pPr>
          </w:p>
        </w:tc>
        <w:tc>
          <w:tcPr>
            <w:tcW w:w="2778" w:type="dxa"/>
            <w:vMerge/>
          </w:tcPr>
          <w:p w:rsidR="005A5E70" w:rsidRDefault="005A5E70">
            <w:pPr>
              <w:pStyle w:val="ConsPlusNormal"/>
            </w:pPr>
          </w:p>
        </w:tc>
        <w:tc>
          <w:tcPr>
            <w:tcW w:w="819" w:type="dxa"/>
            <w:vMerge/>
          </w:tcPr>
          <w:p w:rsidR="005A5E70" w:rsidRDefault="005A5E70">
            <w:pPr>
              <w:pStyle w:val="ConsPlusNormal"/>
            </w:pPr>
          </w:p>
        </w:tc>
        <w:tc>
          <w:tcPr>
            <w:tcW w:w="1191" w:type="dxa"/>
            <w:vMerge w:val="restart"/>
          </w:tcPr>
          <w:p w:rsidR="005A5E70" w:rsidRDefault="005A5E70">
            <w:pPr>
              <w:pStyle w:val="ConsPlusNormal"/>
              <w:jc w:val="center"/>
            </w:pPr>
            <w:r>
              <w:t>Всего</w:t>
            </w:r>
          </w:p>
        </w:tc>
        <w:tc>
          <w:tcPr>
            <w:tcW w:w="3448" w:type="dxa"/>
            <w:gridSpan w:val="4"/>
          </w:tcPr>
          <w:p w:rsidR="005A5E70" w:rsidRDefault="005A5E70">
            <w:pPr>
              <w:pStyle w:val="ConsPlusNormal"/>
              <w:jc w:val="center"/>
            </w:pPr>
            <w:r>
              <w:t>в том числе</w:t>
            </w:r>
          </w:p>
        </w:tc>
        <w:tc>
          <w:tcPr>
            <w:tcW w:w="1587" w:type="dxa"/>
            <w:vMerge/>
            <w:tcBorders>
              <w:right w:val="nil"/>
            </w:tcBorders>
          </w:tcPr>
          <w:p w:rsidR="005A5E70" w:rsidRDefault="005A5E70">
            <w:pPr>
              <w:pStyle w:val="ConsPlusNormal"/>
            </w:pPr>
          </w:p>
        </w:tc>
      </w:tr>
      <w:tr w:rsidR="005A5E70">
        <w:tc>
          <w:tcPr>
            <w:tcW w:w="510" w:type="dxa"/>
            <w:vMerge/>
            <w:tcBorders>
              <w:left w:val="nil"/>
            </w:tcBorders>
          </w:tcPr>
          <w:p w:rsidR="005A5E70" w:rsidRDefault="005A5E70">
            <w:pPr>
              <w:pStyle w:val="ConsPlusNormal"/>
            </w:pPr>
          </w:p>
        </w:tc>
        <w:tc>
          <w:tcPr>
            <w:tcW w:w="2098" w:type="dxa"/>
            <w:vMerge/>
          </w:tcPr>
          <w:p w:rsidR="005A5E70" w:rsidRDefault="005A5E70">
            <w:pPr>
              <w:pStyle w:val="ConsPlusNormal"/>
            </w:pPr>
          </w:p>
        </w:tc>
        <w:tc>
          <w:tcPr>
            <w:tcW w:w="2778" w:type="dxa"/>
            <w:vMerge/>
          </w:tcPr>
          <w:p w:rsidR="005A5E70" w:rsidRDefault="005A5E70">
            <w:pPr>
              <w:pStyle w:val="ConsPlusNormal"/>
            </w:pPr>
          </w:p>
        </w:tc>
        <w:tc>
          <w:tcPr>
            <w:tcW w:w="819" w:type="dxa"/>
            <w:vMerge/>
          </w:tcPr>
          <w:p w:rsidR="005A5E70" w:rsidRDefault="005A5E70">
            <w:pPr>
              <w:pStyle w:val="ConsPlusNormal"/>
            </w:pPr>
          </w:p>
        </w:tc>
        <w:tc>
          <w:tcPr>
            <w:tcW w:w="1191" w:type="dxa"/>
            <w:vMerge/>
          </w:tcPr>
          <w:p w:rsidR="005A5E70" w:rsidRDefault="005A5E70">
            <w:pPr>
              <w:pStyle w:val="ConsPlusNormal"/>
            </w:pPr>
          </w:p>
        </w:tc>
        <w:tc>
          <w:tcPr>
            <w:tcW w:w="1134" w:type="dxa"/>
          </w:tcPr>
          <w:p w:rsidR="005A5E70" w:rsidRDefault="005A5E70">
            <w:pPr>
              <w:pStyle w:val="ConsPlusNormal"/>
              <w:jc w:val="center"/>
            </w:pPr>
            <w:r>
              <w:t>федеральный бюджет</w:t>
            </w:r>
          </w:p>
        </w:tc>
        <w:tc>
          <w:tcPr>
            <w:tcW w:w="840" w:type="dxa"/>
          </w:tcPr>
          <w:p w:rsidR="005A5E70" w:rsidRDefault="005A5E70">
            <w:pPr>
              <w:pStyle w:val="ConsPlusNormal"/>
              <w:jc w:val="center"/>
            </w:pPr>
            <w:r>
              <w:t>областной бюджет</w:t>
            </w:r>
          </w:p>
        </w:tc>
        <w:tc>
          <w:tcPr>
            <w:tcW w:w="680" w:type="dxa"/>
          </w:tcPr>
          <w:p w:rsidR="005A5E70" w:rsidRDefault="005A5E70">
            <w:pPr>
              <w:pStyle w:val="ConsPlusNormal"/>
              <w:jc w:val="center"/>
            </w:pPr>
            <w:r>
              <w:t>местный бюджет</w:t>
            </w:r>
          </w:p>
        </w:tc>
        <w:tc>
          <w:tcPr>
            <w:tcW w:w="794" w:type="dxa"/>
          </w:tcPr>
          <w:p w:rsidR="005A5E70" w:rsidRDefault="005A5E70">
            <w:pPr>
              <w:pStyle w:val="ConsPlusNormal"/>
              <w:jc w:val="center"/>
            </w:pPr>
            <w:r>
              <w:t>внебюджетные источники</w:t>
            </w:r>
          </w:p>
        </w:tc>
        <w:tc>
          <w:tcPr>
            <w:tcW w:w="1587" w:type="dxa"/>
            <w:vMerge/>
            <w:tcBorders>
              <w:right w:val="nil"/>
            </w:tcBorders>
          </w:tcPr>
          <w:p w:rsidR="005A5E70" w:rsidRDefault="005A5E70">
            <w:pPr>
              <w:pStyle w:val="ConsPlusNormal"/>
            </w:pPr>
          </w:p>
        </w:tc>
      </w:tr>
      <w:tr w:rsidR="005A5E70">
        <w:tc>
          <w:tcPr>
            <w:tcW w:w="510" w:type="dxa"/>
            <w:tcBorders>
              <w:left w:val="nil"/>
            </w:tcBorders>
          </w:tcPr>
          <w:p w:rsidR="005A5E70" w:rsidRDefault="005A5E70">
            <w:pPr>
              <w:pStyle w:val="ConsPlusNormal"/>
              <w:jc w:val="center"/>
            </w:pPr>
            <w:r>
              <w:t>1</w:t>
            </w:r>
          </w:p>
        </w:tc>
        <w:tc>
          <w:tcPr>
            <w:tcW w:w="2098" w:type="dxa"/>
          </w:tcPr>
          <w:p w:rsidR="005A5E70" w:rsidRDefault="005A5E70">
            <w:pPr>
              <w:pStyle w:val="ConsPlusNormal"/>
              <w:jc w:val="center"/>
            </w:pPr>
            <w:r>
              <w:t>2</w:t>
            </w:r>
          </w:p>
        </w:tc>
        <w:tc>
          <w:tcPr>
            <w:tcW w:w="2778" w:type="dxa"/>
          </w:tcPr>
          <w:p w:rsidR="005A5E70" w:rsidRDefault="005A5E70">
            <w:pPr>
              <w:pStyle w:val="ConsPlusNormal"/>
              <w:jc w:val="center"/>
            </w:pPr>
            <w:r>
              <w:t>3</w:t>
            </w:r>
          </w:p>
        </w:tc>
        <w:tc>
          <w:tcPr>
            <w:tcW w:w="819" w:type="dxa"/>
          </w:tcPr>
          <w:p w:rsidR="005A5E70" w:rsidRDefault="005A5E70">
            <w:pPr>
              <w:pStyle w:val="ConsPlusNormal"/>
              <w:jc w:val="center"/>
            </w:pPr>
            <w:r>
              <w:t>4</w:t>
            </w:r>
          </w:p>
        </w:tc>
        <w:tc>
          <w:tcPr>
            <w:tcW w:w="1191" w:type="dxa"/>
          </w:tcPr>
          <w:p w:rsidR="005A5E70" w:rsidRDefault="005A5E70">
            <w:pPr>
              <w:pStyle w:val="ConsPlusNormal"/>
              <w:jc w:val="center"/>
            </w:pPr>
            <w:r>
              <w:t>5</w:t>
            </w:r>
          </w:p>
        </w:tc>
        <w:tc>
          <w:tcPr>
            <w:tcW w:w="1134" w:type="dxa"/>
          </w:tcPr>
          <w:p w:rsidR="005A5E70" w:rsidRDefault="005A5E70">
            <w:pPr>
              <w:pStyle w:val="ConsPlusNormal"/>
              <w:jc w:val="center"/>
            </w:pPr>
            <w:r>
              <w:t>6</w:t>
            </w:r>
          </w:p>
        </w:tc>
        <w:tc>
          <w:tcPr>
            <w:tcW w:w="840" w:type="dxa"/>
          </w:tcPr>
          <w:p w:rsidR="005A5E70" w:rsidRDefault="005A5E70">
            <w:pPr>
              <w:pStyle w:val="ConsPlusNormal"/>
              <w:jc w:val="center"/>
            </w:pPr>
            <w:r>
              <w:t>7</w:t>
            </w:r>
          </w:p>
        </w:tc>
        <w:tc>
          <w:tcPr>
            <w:tcW w:w="680" w:type="dxa"/>
          </w:tcPr>
          <w:p w:rsidR="005A5E70" w:rsidRDefault="005A5E70">
            <w:pPr>
              <w:pStyle w:val="ConsPlusNormal"/>
              <w:jc w:val="center"/>
            </w:pPr>
            <w:r>
              <w:t>8</w:t>
            </w:r>
          </w:p>
        </w:tc>
        <w:tc>
          <w:tcPr>
            <w:tcW w:w="794" w:type="dxa"/>
          </w:tcPr>
          <w:p w:rsidR="005A5E70" w:rsidRDefault="005A5E70">
            <w:pPr>
              <w:pStyle w:val="ConsPlusNormal"/>
              <w:jc w:val="center"/>
            </w:pPr>
            <w:r>
              <w:t>9</w:t>
            </w:r>
          </w:p>
        </w:tc>
        <w:tc>
          <w:tcPr>
            <w:tcW w:w="1587" w:type="dxa"/>
            <w:tcBorders>
              <w:right w:val="nil"/>
            </w:tcBorders>
          </w:tcPr>
          <w:p w:rsidR="005A5E70" w:rsidRDefault="005A5E70">
            <w:pPr>
              <w:pStyle w:val="ConsPlusNormal"/>
              <w:jc w:val="center"/>
            </w:pPr>
            <w:r>
              <w:t>10</w:t>
            </w:r>
          </w:p>
        </w:tc>
      </w:tr>
      <w:tr w:rsidR="005A5E70">
        <w:tblPrEx>
          <w:tblBorders>
            <w:insideV w:val="nil"/>
          </w:tblBorders>
        </w:tblPrEx>
        <w:tc>
          <w:tcPr>
            <w:tcW w:w="510" w:type="dxa"/>
            <w:tcBorders>
              <w:bottom w:val="nil"/>
            </w:tcBorders>
          </w:tcPr>
          <w:p w:rsidR="005A5E70" w:rsidRDefault="005A5E70">
            <w:pPr>
              <w:pStyle w:val="ConsPlusNormal"/>
              <w:jc w:val="center"/>
            </w:pPr>
            <w:r>
              <w:t>1.</w:t>
            </w:r>
          </w:p>
        </w:tc>
        <w:tc>
          <w:tcPr>
            <w:tcW w:w="2098" w:type="dxa"/>
            <w:tcBorders>
              <w:bottom w:val="nil"/>
            </w:tcBorders>
          </w:tcPr>
          <w:p w:rsidR="005A5E70" w:rsidRDefault="005A5E70">
            <w:pPr>
              <w:pStyle w:val="ConsPlusNormal"/>
            </w:pPr>
            <w:r>
              <w:t>Региональный проект "Стимулирование спроса на отечественные беспилотные авиационные системы (Волгоградская область)"</w:t>
            </w:r>
          </w:p>
        </w:tc>
        <w:tc>
          <w:tcPr>
            <w:tcW w:w="2778" w:type="dxa"/>
            <w:tcBorders>
              <w:bottom w:val="nil"/>
            </w:tcBorders>
          </w:tcPr>
          <w:p w:rsidR="005A5E70" w:rsidRDefault="005A5E70">
            <w:pPr>
              <w:pStyle w:val="ConsPlusNormal"/>
            </w:pPr>
            <w:r>
              <w:t xml:space="preserve">оснащены образовательные организации, реализующие основные общеобразовательные программы, за исключением образовательных программ дошкольного образования, образовательные программы среднего профессионального </w:t>
            </w:r>
            <w:r>
              <w:lastRenderedPageBreak/>
              <w:t>образования и дополнительные образовательные программы, оборудованием для реализации образовательных процессов по разработке, производству и эксплуатации БАС</w:t>
            </w:r>
          </w:p>
        </w:tc>
        <w:tc>
          <w:tcPr>
            <w:tcW w:w="819" w:type="dxa"/>
            <w:tcBorders>
              <w:bottom w:val="nil"/>
            </w:tcBorders>
          </w:tcPr>
          <w:p w:rsidR="005A5E70" w:rsidRDefault="005A5E70">
            <w:pPr>
              <w:pStyle w:val="ConsPlusNormal"/>
            </w:pPr>
            <w:r>
              <w:lastRenderedPageBreak/>
              <w:t>2024</w:t>
            </w:r>
          </w:p>
        </w:tc>
        <w:tc>
          <w:tcPr>
            <w:tcW w:w="1191" w:type="dxa"/>
            <w:tcBorders>
              <w:bottom w:val="nil"/>
            </w:tcBorders>
          </w:tcPr>
          <w:p w:rsidR="005A5E70" w:rsidRDefault="005A5E70">
            <w:pPr>
              <w:pStyle w:val="ConsPlusNormal"/>
              <w:jc w:val="center"/>
            </w:pPr>
            <w:r>
              <w:t>285549,2</w:t>
            </w:r>
          </w:p>
        </w:tc>
        <w:tc>
          <w:tcPr>
            <w:tcW w:w="1134" w:type="dxa"/>
            <w:tcBorders>
              <w:bottom w:val="nil"/>
            </w:tcBorders>
          </w:tcPr>
          <w:p w:rsidR="005A5E70" w:rsidRDefault="005A5E70">
            <w:pPr>
              <w:pStyle w:val="ConsPlusNormal"/>
              <w:jc w:val="center"/>
            </w:pPr>
            <w:r>
              <w:t>279838,2</w:t>
            </w:r>
          </w:p>
        </w:tc>
        <w:tc>
          <w:tcPr>
            <w:tcW w:w="840" w:type="dxa"/>
            <w:tcBorders>
              <w:bottom w:val="nil"/>
            </w:tcBorders>
          </w:tcPr>
          <w:p w:rsidR="005A5E70" w:rsidRDefault="005A5E70">
            <w:pPr>
              <w:pStyle w:val="ConsPlusNormal"/>
              <w:jc w:val="center"/>
            </w:pPr>
            <w:r>
              <w:t>5711,0</w:t>
            </w:r>
          </w:p>
        </w:tc>
        <w:tc>
          <w:tcPr>
            <w:tcW w:w="680" w:type="dxa"/>
            <w:tcBorders>
              <w:bottom w:val="nil"/>
            </w:tcBorders>
          </w:tcPr>
          <w:p w:rsidR="005A5E70" w:rsidRDefault="005A5E70">
            <w:pPr>
              <w:pStyle w:val="ConsPlusNormal"/>
              <w:jc w:val="center"/>
            </w:pPr>
            <w:r>
              <w:t>-</w:t>
            </w:r>
          </w:p>
        </w:tc>
        <w:tc>
          <w:tcPr>
            <w:tcW w:w="794" w:type="dxa"/>
            <w:tcBorders>
              <w:bottom w:val="nil"/>
            </w:tcBorders>
          </w:tcPr>
          <w:p w:rsidR="005A5E70" w:rsidRDefault="005A5E70">
            <w:pPr>
              <w:pStyle w:val="ConsPlusNormal"/>
              <w:jc w:val="center"/>
            </w:pPr>
            <w:r>
              <w:t>-</w:t>
            </w:r>
          </w:p>
        </w:tc>
        <w:tc>
          <w:tcPr>
            <w:tcW w:w="1587" w:type="dxa"/>
            <w:tcBorders>
              <w:bottom w:val="nil"/>
            </w:tcBorders>
          </w:tcPr>
          <w:p w:rsidR="005A5E70" w:rsidRDefault="005A5E70">
            <w:pPr>
              <w:pStyle w:val="ConsPlusNormal"/>
            </w:pPr>
            <w:r>
              <w:t>в 2024 году 18 единиц</w:t>
            </w:r>
          </w:p>
        </w:tc>
      </w:tr>
    </w:tbl>
    <w:p w:rsidR="005A5E70" w:rsidRDefault="005A5E70">
      <w:pPr>
        <w:pStyle w:val="ConsPlusNormal"/>
        <w:jc w:val="both"/>
      </w:pPr>
    </w:p>
    <w:p w:rsidR="005A5E70" w:rsidRDefault="005A5E70">
      <w:pPr>
        <w:pStyle w:val="ConsPlusNormal"/>
        <w:jc w:val="both"/>
      </w:pPr>
    </w:p>
    <w:p w:rsidR="005A5E70" w:rsidRDefault="005A5E70">
      <w:pPr>
        <w:pStyle w:val="ConsPlusNormal"/>
        <w:pBdr>
          <w:bottom w:val="single" w:sz="6" w:space="0" w:color="auto"/>
        </w:pBdr>
        <w:spacing w:before="100" w:after="100"/>
        <w:jc w:val="both"/>
        <w:rPr>
          <w:sz w:val="2"/>
          <w:szCs w:val="2"/>
        </w:rPr>
      </w:pPr>
    </w:p>
    <w:p w:rsidR="00883359" w:rsidRDefault="00883359">
      <w:bookmarkStart w:id="58" w:name="_GoBack"/>
      <w:bookmarkEnd w:id="58"/>
    </w:p>
    <w:sectPr w:rsidR="00883359">
      <w:pgSz w:w="16838" w:h="11905" w:orient="landscape"/>
      <w:pgMar w:top="1701" w:right="1134" w:bottom="850" w:left="1134"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5E70"/>
    <w:rsid w:val="0030068F"/>
    <w:rsid w:val="00530711"/>
    <w:rsid w:val="005A5E70"/>
    <w:rsid w:val="006F011E"/>
    <w:rsid w:val="00883359"/>
    <w:rsid w:val="00D77D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8FADE5-9CA3-404E-B561-B4DD057C6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A5E70"/>
    <w:pPr>
      <w:widowControl w:val="0"/>
      <w:autoSpaceDE w:val="0"/>
      <w:autoSpaceDN w:val="0"/>
      <w:jc w:val="left"/>
    </w:pPr>
    <w:rPr>
      <w:rFonts w:eastAsiaTheme="minorEastAsia"/>
      <w:szCs w:val="22"/>
      <w:lang w:eastAsia="ru-RU"/>
    </w:rPr>
  </w:style>
  <w:style w:type="paragraph" w:customStyle="1" w:styleId="ConsPlusNonformat">
    <w:name w:val="ConsPlusNonformat"/>
    <w:rsid w:val="005A5E70"/>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Title">
    <w:name w:val="ConsPlusTitle"/>
    <w:rsid w:val="005A5E70"/>
    <w:pPr>
      <w:widowControl w:val="0"/>
      <w:autoSpaceDE w:val="0"/>
      <w:autoSpaceDN w:val="0"/>
      <w:jc w:val="left"/>
    </w:pPr>
    <w:rPr>
      <w:rFonts w:eastAsiaTheme="minorEastAsia"/>
      <w:b/>
      <w:szCs w:val="22"/>
      <w:lang w:eastAsia="ru-RU"/>
    </w:rPr>
  </w:style>
  <w:style w:type="paragraph" w:customStyle="1" w:styleId="ConsPlusCell">
    <w:name w:val="ConsPlusCell"/>
    <w:rsid w:val="005A5E70"/>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DocList">
    <w:name w:val="ConsPlusDocList"/>
    <w:rsid w:val="005A5E70"/>
    <w:pPr>
      <w:widowControl w:val="0"/>
      <w:autoSpaceDE w:val="0"/>
      <w:autoSpaceDN w:val="0"/>
      <w:jc w:val="left"/>
    </w:pPr>
    <w:rPr>
      <w:rFonts w:eastAsiaTheme="minorEastAsia"/>
      <w:szCs w:val="22"/>
      <w:lang w:eastAsia="ru-RU"/>
    </w:rPr>
  </w:style>
  <w:style w:type="paragraph" w:customStyle="1" w:styleId="ConsPlusTitlePage">
    <w:name w:val="ConsPlusTitlePage"/>
    <w:rsid w:val="005A5E70"/>
    <w:pPr>
      <w:widowControl w:val="0"/>
      <w:autoSpaceDE w:val="0"/>
      <w:autoSpaceDN w:val="0"/>
      <w:jc w:val="left"/>
    </w:pPr>
    <w:rPr>
      <w:rFonts w:ascii="Tahoma" w:eastAsiaTheme="minorEastAsia" w:hAnsi="Tahoma" w:cs="Tahoma"/>
      <w:sz w:val="20"/>
      <w:szCs w:val="22"/>
      <w:lang w:eastAsia="ru-RU"/>
    </w:rPr>
  </w:style>
  <w:style w:type="paragraph" w:customStyle="1" w:styleId="ConsPlusJurTerm">
    <w:name w:val="ConsPlusJurTerm"/>
    <w:rsid w:val="005A5E70"/>
    <w:pPr>
      <w:widowControl w:val="0"/>
      <w:autoSpaceDE w:val="0"/>
      <w:autoSpaceDN w:val="0"/>
      <w:jc w:val="left"/>
    </w:pPr>
    <w:rPr>
      <w:rFonts w:ascii="Tahoma" w:eastAsiaTheme="minorEastAsia" w:hAnsi="Tahoma" w:cs="Tahoma"/>
      <w:sz w:val="26"/>
      <w:szCs w:val="22"/>
      <w:lang w:eastAsia="ru-RU"/>
    </w:rPr>
  </w:style>
  <w:style w:type="paragraph" w:customStyle="1" w:styleId="ConsPlusTextList">
    <w:name w:val="ConsPlusTextList"/>
    <w:rsid w:val="005A5E70"/>
    <w:pPr>
      <w:widowControl w:val="0"/>
      <w:autoSpaceDE w:val="0"/>
      <w:autoSpaceDN w:val="0"/>
      <w:jc w:val="left"/>
    </w:pPr>
    <w:rPr>
      <w:rFonts w:ascii="Arial" w:eastAsiaTheme="minorEastAsia" w:hAnsi="Arial" w:cs="Arial"/>
      <w:sz w:val="20"/>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RLAW180&amp;n=226415&amp;dst=100010" TargetMode="External"/><Relationship Id="rId117" Type="http://schemas.openxmlformats.org/officeDocument/2006/relationships/hyperlink" Target="https://login.consultant.ru/link/?req=doc&amp;base=LAW&amp;n=480810" TargetMode="External"/><Relationship Id="rId21" Type="http://schemas.openxmlformats.org/officeDocument/2006/relationships/hyperlink" Target="https://login.consultant.ru/link/?req=doc&amp;base=RLAW180&amp;n=217253&amp;dst=100005" TargetMode="External"/><Relationship Id="rId42" Type="http://schemas.openxmlformats.org/officeDocument/2006/relationships/hyperlink" Target="https://login.consultant.ru/link/?req=doc&amp;base=RLAW180&amp;n=266370&amp;dst=100010" TargetMode="External"/><Relationship Id="rId47" Type="http://schemas.openxmlformats.org/officeDocument/2006/relationships/hyperlink" Target="https://login.consultant.ru/link/?req=doc&amp;base=RLAW180&amp;n=271533&amp;dst=100010" TargetMode="External"/><Relationship Id="rId63" Type="http://schemas.openxmlformats.org/officeDocument/2006/relationships/hyperlink" Target="https://login.consultant.ru/link/?req=doc&amp;base=RLAW180&amp;n=147265" TargetMode="External"/><Relationship Id="rId68" Type="http://schemas.openxmlformats.org/officeDocument/2006/relationships/hyperlink" Target="https://login.consultant.ru/link/?req=doc&amp;base=RLAW180&amp;n=273396&amp;dst=100005" TargetMode="External"/><Relationship Id="rId84" Type="http://schemas.openxmlformats.org/officeDocument/2006/relationships/hyperlink" Target="https://login.consultant.ru/link/?req=doc&amp;base=LAW&amp;n=357927" TargetMode="External"/><Relationship Id="rId89" Type="http://schemas.openxmlformats.org/officeDocument/2006/relationships/hyperlink" Target="https://login.consultant.ru/link/?req=doc&amp;base=RLAW180&amp;n=279192&amp;dst=142" TargetMode="External"/><Relationship Id="rId112" Type="http://schemas.openxmlformats.org/officeDocument/2006/relationships/hyperlink" Target="https://login.consultant.ru/link/?req=doc&amp;base=LAW&amp;n=479344&amp;dst=100019" TargetMode="External"/><Relationship Id="rId133" Type="http://schemas.openxmlformats.org/officeDocument/2006/relationships/hyperlink" Target="https://login.consultant.ru/link/?req=doc&amp;base=LAW&amp;n=479344&amp;dst=100019" TargetMode="External"/><Relationship Id="rId138" Type="http://schemas.openxmlformats.org/officeDocument/2006/relationships/hyperlink" Target="https://login.consultant.ru/link/?req=doc&amp;base=LAW&amp;n=479344&amp;dst=100019" TargetMode="External"/><Relationship Id="rId154" Type="http://schemas.openxmlformats.org/officeDocument/2006/relationships/hyperlink" Target="https://login.consultant.ru/link/?req=doc&amp;base=RLAW180&amp;n=279192&amp;dst=142" TargetMode="External"/><Relationship Id="rId159" Type="http://schemas.openxmlformats.org/officeDocument/2006/relationships/hyperlink" Target="https://login.consultant.ru/link/?req=doc&amp;base=RLAW180&amp;n=279192&amp;dst=142" TargetMode="External"/><Relationship Id="rId175" Type="http://schemas.openxmlformats.org/officeDocument/2006/relationships/hyperlink" Target="https://login.consultant.ru/link/?req=doc&amp;base=RLAW180&amp;n=274844&amp;dst=100024" TargetMode="External"/><Relationship Id="rId170" Type="http://schemas.openxmlformats.org/officeDocument/2006/relationships/hyperlink" Target="https://login.consultant.ru/link/?req=doc&amp;base=RLAW180&amp;n=279192&amp;dst=142" TargetMode="External"/><Relationship Id="rId16" Type="http://schemas.openxmlformats.org/officeDocument/2006/relationships/hyperlink" Target="https://login.consultant.ru/link/?req=doc&amp;base=RLAW180&amp;n=202395&amp;dst=100006" TargetMode="External"/><Relationship Id="rId107" Type="http://schemas.openxmlformats.org/officeDocument/2006/relationships/hyperlink" Target="https://login.consultant.ru/link/?req=doc&amp;base=LAW&amp;n=480810" TargetMode="External"/><Relationship Id="rId11" Type="http://schemas.openxmlformats.org/officeDocument/2006/relationships/hyperlink" Target="https://login.consultant.ru/link/?req=doc&amp;base=RLAW180&amp;n=185101&amp;dst=100005" TargetMode="External"/><Relationship Id="rId32" Type="http://schemas.openxmlformats.org/officeDocument/2006/relationships/hyperlink" Target="https://login.consultant.ru/link/?req=doc&amp;base=RLAW180&amp;n=234126&amp;dst=100010" TargetMode="External"/><Relationship Id="rId37" Type="http://schemas.openxmlformats.org/officeDocument/2006/relationships/hyperlink" Target="https://login.consultant.ru/link/?req=doc&amp;base=RLAW180&amp;n=255603&amp;dst=100010" TargetMode="External"/><Relationship Id="rId53" Type="http://schemas.openxmlformats.org/officeDocument/2006/relationships/hyperlink" Target="https://login.consultant.ru/link/?req=doc&amp;base=RLAW180&amp;n=232058&amp;dst=100316" TargetMode="External"/><Relationship Id="rId58" Type="http://schemas.openxmlformats.org/officeDocument/2006/relationships/hyperlink" Target="https://login.consultant.ru/link/?req=doc&amp;base=RLAW180&amp;n=153085" TargetMode="External"/><Relationship Id="rId74" Type="http://schemas.openxmlformats.org/officeDocument/2006/relationships/hyperlink" Target="https://login.consultant.ru/link/?req=doc&amp;base=RLAW180&amp;n=273396&amp;dst=100005" TargetMode="External"/><Relationship Id="rId79" Type="http://schemas.openxmlformats.org/officeDocument/2006/relationships/hyperlink" Target="https://login.consultant.ru/link/?req=doc&amp;base=RLAW180&amp;n=269392" TargetMode="External"/><Relationship Id="rId102" Type="http://schemas.openxmlformats.org/officeDocument/2006/relationships/hyperlink" Target="https://login.consultant.ru/link/?req=doc&amp;base=RLAW180&amp;n=278426&amp;dst=100009" TargetMode="External"/><Relationship Id="rId123" Type="http://schemas.openxmlformats.org/officeDocument/2006/relationships/hyperlink" Target="https://login.consultant.ru/link/?req=doc&amp;base=RLAW180&amp;n=278426&amp;dst=100009" TargetMode="External"/><Relationship Id="rId128" Type="http://schemas.openxmlformats.org/officeDocument/2006/relationships/hyperlink" Target="https://login.consultant.ru/link/?req=doc&amp;base=RLAW180&amp;n=274844&amp;dst=100015" TargetMode="External"/><Relationship Id="rId144" Type="http://schemas.openxmlformats.org/officeDocument/2006/relationships/hyperlink" Target="https://login.consultant.ru/link/?req=doc&amp;base=LAW&amp;n=480810" TargetMode="External"/><Relationship Id="rId149" Type="http://schemas.openxmlformats.org/officeDocument/2006/relationships/hyperlink" Target="https://login.consultant.ru/link/?req=doc&amp;base=LAW&amp;n=479344&amp;dst=100019" TargetMode="External"/><Relationship Id="rId5" Type="http://schemas.openxmlformats.org/officeDocument/2006/relationships/hyperlink" Target="https://login.consultant.ru/link/?req=doc&amp;base=RLAW180&amp;n=163886&amp;dst=100005" TargetMode="External"/><Relationship Id="rId90" Type="http://schemas.openxmlformats.org/officeDocument/2006/relationships/hyperlink" Target="https://login.consultant.ru/link/?req=doc&amp;base=LAW&amp;n=479344&amp;dst=100019" TargetMode="External"/><Relationship Id="rId95" Type="http://schemas.openxmlformats.org/officeDocument/2006/relationships/hyperlink" Target="https://login.consultant.ru/link/?req=doc&amp;base=LAW&amp;n=477943&amp;dst=333" TargetMode="External"/><Relationship Id="rId160" Type="http://schemas.openxmlformats.org/officeDocument/2006/relationships/hyperlink" Target="https://login.consultant.ru/link/?req=doc&amp;base=RLAW180&amp;n=279192&amp;dst=142" TargetMode="External"/><Relationship Id="rId165" Type="http://schemas.openxmlformats.org/officeDocument/2006/relationships/hyperlink" Target="https://login.consultant.ru/link/?req=doc&amp;base=RLAW180&amp;n=278426&amp;dst=100009" TargetMode="External"/><Relationship Id="rId181" Type="http://schemas.openxmlformats.org/officeDocument/2006/relationships/hyperlink" Target="https://login.consultant.ru/link/?req=doc&amp;base=LAW&amp;n=480810" TargetMode="External"/><Relationship Id="rId22" Type="http://schemas.openxmlformats.org/officeDocument/2006/relationships/hyperlink" Target="https://login.consultant.ru/link/?req=doc&amp;base=RLAW180&amp;n=219362&amp;dst=100005" TargetMode="External"/><Relationship Id="rId27" Type="http://schemas.openxmlformats.org/officeDocument/2006/relationships/hyperlink" Target="https://login.consultant.ru/link/?req=doc&amp;base=RLAW180&amp;n=226587&amp;dst=100010" TargetMode="External"/><Relationship Id="rId43" Type="http://schemas.openxmlformats.org/officeDocument/2006/relationships/hyperlink" Target="https://login.consultant.ru/link/?req=doc&amp;base=RLAW180&amp;n=266559&amp;dst=100010" TargetMode="External"/><Relationship Id="rId48" Type="http://schemas.openxmlformats.org/officeDocument/2006/relationships/hyperlink" Target="https://login.consultant.ru/link/?req=doc&amp;base=RLAW180&amp;n=273262&amp;dst=100010" TargetMode="External"/><Relationship Id="rId64" Type="http://schemas.openxmlformats.org/officeDocument/2006/relationships/hyperlink" Target="https://login.consultant.ru/link/?req=doc&amp;base=RLAW180&amp;n=152999" TargetMode="External"/><Relationship Id="rId69" Type="http://schemas.openxmlformats.org/officeDocument/2006/relationships/hyperlink" Target="https://login.consultant.ru/link/?req=doc&amp;base=RLAW180&amp;n=267890&amp;dst=111694" TargetMode="External"/><Relationship Id="rId113" Type="http://schemas.openxmlformats.org/officeDocument/2006/relationships/hyperlink" Target="https://login.consultant.ru/link/?req=doc&amp;base=LAW&amp;n=477943&amp;dst=333" TargetMode="External"/><Relationship Id="rId118" Type="http://schemas.openxmlformats.org/officeDocument/2006/relationships/hyperlink" Target="https://login.consultant.ru/link/?req=doc&amp;base=RLAW180&amp;n=278426&amp;dst=100009" TargetMode="External"/><Relationship Id="rId134" Type="http://schemas.openxmlformats.org/officeDocument/2006/relationships/hyperlink" Target="https://login.consultant.ru/link/?req=doc&amp;base=LAW&amp;n=479344&amp;dst=100019" TargetMode="External"/><Relationship Id="rId139" Type="http://schemas.openxmlformats.org/officeDocument/2006/relationships/hyperlink" Target="https://login.consultant.ru/link/?req=doc&amp;base=LAW&amp;n=477943&amp;dst=388" TargetMode="External"/><Relationship Id="rId80" Type="http://schemas.openxmlformats.org/officeDocument/2006/relationships/hyperlink" Target="https://login.consultant.ru/link/?req=doc&amp;base=LAW&amp;n=358026" TargetMode="External"/><Relationship Id="rId85" Type="http://schemas.openxmlformats.org/officeDocument/2006/relationships/hyperlink" Target="https://login.consultant.ru/link/?req=doc&amp;base=RLAW180&amp;n=275905&amp;dst=100010" TargetMode="External"/><Relationship Id="rId150" Type="http://schemas.openxmlformats.org/officeDocument/2006/relationships/image" Target="media/image7.wmf"/><Relationship Id="rId155" Type="http://schemas.openxmlformats.org/officeDocument/2006/relationships/hyperlink" Target="https://login.consultant.ru/link/?req=doc&amp;base=RLAW180&amp;n=279192&amp;dst=142" TargetMode="External"/><Relationship Id="rId171" Type="http://schemas.openxmlformats.org/officeDocument/2006/relationships/hyperlink" Target="https://login.consultant.ru/link/?req=doc&amp;base=RLAW180&amp;n=274844&amp;dst=100021" TargetMode="External"/><Relationship Id="rId176" Type="http://schemas.openxmlformats.org/officeDocument/2006/relationships/hyperlink" Target="https://login.consultant.ru/link/?req=doc&amp;base=RLAW180&amp;n=274844&amp;dst=100025" TargetMode="External"/><Relationship Id="rId12" Type="http://schemas.openxmlformats.org/officeDocument/2006/relationships/hyperlink" Target="https://login.consultant.ru/link/?req=doc&amp;base=RLAW180&amp;n=198074&amp;dst=100005" TargetMode="External"/><Relationship Id="rId17" Type="http://schemas.openxmlformats.org/officeDocument/2006/relationships/hyperlink" Target="https://login.consultant.ru/link/?req=doc&amp;base=RLAW180&amp;n=203479&amp;dst=100005" TargetMode="External"/><Relationship Id="rId33" Type="http://schemas.openxmlformats.org/officeDocument/2006/relationships/hyperlink" Target="https://login.consultant.ru/link/?req=doc&amp;base=RLAW180&amp;n=237115&amp;dst=100010" TargetMode="External"/><Relationship Id="rId38" Type="http://schemas.openxmlformats.org/officeDocument/2006/relationships/hyperlink" Target="https://login.consultant.ru/link/?req=doc&amp;base=RLAW180&amp;n=256943&amp;dst=100010" TargetMode="External"/><Relationship Id="rId59" Type="http://schemas.openxmlformats.org/officeDocument/2006/relationships/hyperlink" Target="https://login.consultant.ru/link/?req=doc&amp;base=RLAW180&amp;n=133217" TargetMode="External"/><Relationship Id="rId103" Type="http://schemas.openxmlformats.org/officeDocument/2006/relationships/hyperlink" Target="https://login.consultant.ru/link/?req=doc&amp;base=LAW&amp;n=480810" TargetMode="External"/><Relationship Id="rId108" Type="http://schemas.openxmlformats.org/officeDocument/2006/relationships/hyperlink" Target="https://login.consultant.ru/link/?req=doc&amp;base=RLAW180&amp;n=278426&amp;dst=100009" TargetMode="External"/><Relationship Id="rId124" Type="http://schemas.openxmlformats.org/officeDocument/2006/relationships/hyperlink" Target="https://login.consultant.ru/link/?req=doc&amp;base=RLAW180&amp;n=274844&amp;dst=100011" TargetMode="External"/><Relationship Id="rId129" Type="http://schemas.openxmlformats.org/officeDocument/2006/relationships/hyperlink" Target="https://login.consultant.ru/link/?req=doc&amp;base=RLAW180&amp;n=274844&amp;dst=100016" TargetMode="External"/><Relationship Id="rId54" Type="http://schemas.openxmlformats.org/officeDocument/2006/relationships/hyperlink" Target="https://login.consultant.ru/link/?req=doc&amp;base=RLAW180&amp;n=163886&amp;dst=100006" TargetMode="External"/><Relationship Id="rId70" Type="http://schemas.openxmlformats.org/officeDocument/2006/relationships/hyperlink" Target="https://login.consultant.ru/link/?req=doc&amp;base=RLAW180&amp;n=270021&amp;dst=100022" TargetMode="External"/><Relationship Id="rId75" Type="http://schemas.openxmlformats.org/officeDocument/2006/relationships/hyperlink" Target="https://login.consultant.ru/link/?req=doc&amp;base=RLAW180&amp;n=274844&amp;dst=100010" TargetMode="External"/><Relationship Id="rId91" Type="http://schemas.openxmlformats.org/officeDocument/2006/relationships/hyperlink" Target="https://login.consultant.ru/link/?req=doc&amp;base=LAW&amp;n=482062" TargetMode="External"/><Relationship Id="rId96" Type="http://schemas.openxmlformats.org/officeDocument/2006/relationships/image" Target="media/image1.wmf"/><Relationship Id="rId140" Type="http://schemas.openxmlformats.org/officeDocument/2006/relationships/image" Target="media/image5.wmf"/><Relationship Id="rId145" Type="http://schemas.openxmlformats.org/officeDocument/2006/relationships/hyperlink" Target="https://login.consultant.ru/link/?req=doc&amp;base=RLAW180&amp;n=278426&amp;dst=100009" TargetMode="External"/><Relationship Id="rId161" Type="http://schemas.openxmlformats.org/officeDocument/2006/relationships/hyperlink" Target="https://login.consultant.ru/link/?req=doc&amp;base=RLAW180&amp;n=279192&amp;dst=142" TargetMode="External"/><Relationship Id="rId166" Type="http://schemas.openxmlformats.org/officeDocument/2006/relationships/hyperlink" Target="https://login.consultant.ru/link/?req=doc&amp;base=RLAW180&amp;n=279192&amp;dst=142" TargetMode="External"/><Relationship Id="rId182" Type="http://schemas.openxmlformats.org/officeDocument/2006/relationships/hyperlink" Target="https://login.consultant.ru/link/?req=doc&amp;base=RLAW180&amp;n=278426&amp;dst=100009" TargetMode="External"/><Relationship Id="rId1" Type="http://schemas.openxmlformats.org/officeDocument/2006/relationships/styles" Target="styles.xml"/><Relationship Id="rId6" Type="http://schemas.openxmlformats.org/officeDocument/2006/relationships/hyperlink" Target="https://login.consultant.ru/link/?req=doc&amp;base=RLAW180&amp;n=169930&amp;dst=100005" TargetMode="External"/><Relationship Id="rId23" Type="http://schemas.openxmlformats.org/officeDocument/2006/relationships/hyperlink" Target="https://login.consultant.ru/link/?req=doc&amp;base=RLAW180&amp;n=220647&amp;dst=100005" TargetMode="External"/><Relationship Id="rId28" Type="http://schemas.openxmlformats.org/officeDocument/2006/relationships/hyperlink" Target="https://login.consultant.ru/link/?req=doc&amp;base=RLAW180&amp;n=229559&amp;dst=100010" TargetMode="External"/><Relationship Id="rId49" Type="http://schemas.openxmlformats.org/officeDocument/2006/relationships/hyperlink" Target="https://login.consultant.ru/link/?req=doc&amp;base=RLAW180&amp;n=273396&amp;dst=100005" TargetMode="External"/><Relationship Id="rId114" Type="http://schemas.openxmlformats.org/officeDocument/2006/relationships/image" Target="media/image2.wmf"/><Relationship Id="rId119" Type="http://schemas.openxmlformats.org/officeDocument/2006/relationships/hyperlink" Target="https://login.consultant.ru/link/?req=doc&amp;base=LAW&amp;n=477943&amp;dst=388" TargetMode="External"/><Relationship Id="rId44" Type="http://schemas.openxmlformats.org/officeDocument/2006/relationships/hyperlink" Target="https://login.consultant.ru/link/?req=doc&amp;base=RLAW180&amp;n=267890&amp;dst=100010" TargetMode="External"/><Relationship Id="rId60" Type="http://schemas.openxmlformats.org/officeDocument/2006/relationships/hyperlink" Target="https://login.consultant.ru/link/?req=doc&amp;base=RLAW180&amp;n=145338" TargetMode="External"/><Relationship Id="rId65" Type="http://schemas.openxmlformats.org/officeDocument/2006/relationships/hyperlink" Target="https://login.consultant.ru/link/?req=doc&amp;base=RLAW180&amp;n=267890&amp;dst=111694" TargetMode="External"/><Relationship Id="rId81" Type="http://schemas.openxmlformats.org/officeDocument/2006/relationships/hyperlink" Target="https://login.consultant.ru/link/?req=doc&amp;base=LAW&amp;n=357927" TargetMode="External"/><Relationship Id="rId86" Type="http://schemas.openxmlformats.org/officeDocument/2006/relationships/hyperlink" Target="https://login.consultant.ru/link/?req=doc&amp;base=RLAW180&amp;n=275905&amp;dst=100012" TargetMode="External"/><Relationship Id="rId130" Type="http://schemas.openxmlformats.org/officeDocument/2006/relationships/hyperlink" Target="https://login.consultant.ru/link/?req=doc&amp;base=RLAW180&amp;n=274844&amp;dst=100020" TargetMode="External"/><Relationship Id="rId135" Type="http://schemas.openxmlformats.org/officeDocument/2006/relationships/hyperlink" Target="https://login.consultant.ru/link/?req=doc&amp;base=LAW&amp;n=477943&amp;dst=333" TargetMode="External"/><Relationship Id="rId151" Type="http://schemas.openxmlformats.org/officeDocument/2006/relationships/hyperlink" Target="https://login.consultant.ru/link/?req=doc&amp;base=RLAW180&amp;n=278426&amp;dst=100009" TargetMode="External"/><Relationship Id="rId156" Type="http://schemas.openxmlformats.org/officeDocument/2006/relationships/hyperlink" Target="https://login.consultant.ru/link/?req=doc&amp;base=RLAW180&amp;n=279192&amp;dst=142" TargetMode="External"/><Relationship Id="rId177" Type="http://schemas.openxmlformats.org/officeDocument/2006/relationships/image" Target="media/image10.wmf"/><Relationship Id="rId4" Type="http://schemas.openxmlformats.org/officeDocument/2006/relationships/hyperlink" Target="https://www.consultant.ru" TargetMode="External"/><Relationship Id="rId9" Type="http://schemas.openxmlformats.org/officeDocument/2006/relationships/hyperlink" Target="https://login.consultant.ru/link/?req=doc&amp;base=RLAW180&amp;n=180248&amp;dst=100005" TargetMode="External"/><Relationship Id="rId172" Type="http://schemas.openxmlformats.org/officeDocument/2006/relationships/hyperlink" Target="https://login.consultant.ru/link/?req=doc&amp;base=RLAW180&amp;n=280403&amp;dst=100011" TargetMode="External"/><Relationship Id="rId180" Type="http://schemas.openxmlformats.org/officeDocument/2006/relationships/hyperlink" Target="https://login.consultant.ru/link/?req=doc&amp;base=LAW&amp;n=450065" TargetMode="External"/><Relationship Id="rId13" Type="http://schemas.openxmlformats.org/officeDocument/2006/relationships/hyperlink" Target="https://login.consultant.ru/link/?req=doc&amp;base=RLAW180&amp;n=199963&amp;dst=100005" TargetMode="External"/><Relationship Id="rId18" Type="http://schemas.openxmlformats.org/officeDocument/2006/relationships/hyperlink" Target="https://login.consultant.ru/link/?req=doc&amp;base=RLAW180&amp;n=207652&amp;dst=100006" TargetMode="External"/><Relationship Id="rId39" Type="http://schemas.openxmlformats.org/officeDocument/2006/relationships/hyperlink" Target="https://login.consultant.ru/link/?req=doc&amp;base=RLAW180&amp;n=258441&amp;dst=100010" TargetMode="External"/><Relationship Id="rId109" Type="http://schemas.openxmlformats.org/officeDocument/2006/relationships/hyperlink" Target="https://login.consultant.ru/link/?req=doc&amp;base=LAW&amp;n=480810" TargetMode="External"/><Relationship Id="rId34" Type="http://schemas.openxmlformats.org/officeDocument/2006/relationships/hyperlink" Target="https://login.consultant.ru/link/?req=doc&amp;base=RLAW180&amp;n=240065&amp;dst=100010" TargetMode="External"/><Relationship Id="rId50" Type="http://schemas.openxmlformats.org/officeDocument/2006/relationships/hyperlink" Target="https://login.consultant.ru/link/?req=doc&amp;base=RLAW180&amp;n=274844&amp;dst=100010" TargetMode="External"/><Relationship Id="rId55" Type="http://schemas.openxmlformats.org/officeDocument/2006/relationships/hyperlink" Target="https://login.consultant.ru/link/?req=doc&amp;base=RLAW180&amp;n=163276" TargetMode="External"/><Relationship Id="rId76" Type="http://schemas.openxmlformats.org/officeDocument/2006/relationships/hyperlink" Target="https://login.consultant.ru/link/?req=doc&amp;base=RLAW180&amp;n=275905&amp;dst=100010" TargetMode="External"/><Relationship Id="rId97" Type="http://schemas.openxmlformats.org/officeDocument/2006/relationships/hyperlink" Target="https://login.consultant.ru/link/?req=doc&amp;base=RLAW180&amp;n=278426&amp;dst=100009" TargetMode="External"/><Relationship Id="rId104" Type="http://schemas.openxmlformats.org/officeDocument/2006/relationships/hyperlink" Target="https://login.consultant.ru/link/?req=doc&amp;base=RLAW180&amp;n=278426&amp;dst=100009" TargetMode="External"/><Relationship Id="rId120" Type="http://schemas.openxmlformats.org/officeDocument/2006/relationships/image" Target="media/image3.wmf"/><Relationship Id="rId125" Type="http://schemas.openxmlformats.org/officeDocument/2006/relationships/hyperlink" Target="https://login.consultant.ru/link/?req=doc&amp;base=RLAW180&amp;n=274844&amp;dst=100012" TargetMode="External"/><Relationship Id="rId141" Type="http://schemas.openxmlformats.org/officeDocument/2006/relationships/hyperlink" Target="https://login.consultant.ru/link/?req=doc&amp;base=RLAW180&amp;n=278426&amp;dst=100009" TargetMode="External"/><Relationship Id="rId146" Type="http://schemas.openxmlformats.org/officeDocument/2006/relationships/hyperlink" Target="https://login.consultant.ru/link/?req=doc&amp;base=LAW&amp;n=479344&amp;dst=100019" TargetMode="External"/><Relationship Id="rId167" Type="http://schemas.openxmlformats.org/officeDocument/2006/relationships/image" Target="media/image9.wmf"/><Relationship Id="rId7" Type="http://schemas.openxmlformats.org/officeDocument/2006/relationships/hyperlink" Target="https://login.consultant.ru/link/?req=doc&amp;base=RLAW180&amp;n=174458&amp;dst=100005" TargetMode="External"/><Relationship Id="rId71" Type="http://schemas.openxmlformats.org/officeDocument/2006/relationships/hyperlink" Target="https://login.consultant.ru/link/?req=doc&amp;base=RLAW180&amp;n=271533&amp;dst=100010" TargetMode="External"/><Relationship Id="rId92" Type="http://schemas.openxmlformats.org/officeDocument/2006/relationships/hyperlink" Target="https://login.consultant.ru/link/?req=doc&amp;base=LAW&amp;n=319308&amp;dst=100315" TargetMode="External"/><Relationship Id="rId162" Type="http://schemas.openxmlformats.org/officeDocument/2006/relationships/hyperlink" Target="https://login.consultant.ru/link/?req=doc&amp;base=RLAW180&amp;n=279192&amp;dst=142" TargetMode="External"/><Relationship Id="rId183" Type="http://schemas.openxmlformats.org/officeDocument/2006/relationships/hyperlink" Target="https://login.consultant.ru/link/?req=doc&amp;base=RLAW180&amp;n=275905&amp;dst=100014" TargetMode="External"/><Relationship Id="rId2" Type="http://schemas.openxmlformats.org/officeDocument/2006/relationships/settings" Target="settings.xml"/><Relationship Id="rId29" Type="http://schemas.openxmlformats.org/officeDocument/2006/relationships/hyperlink" Target="https://login.consultant.ru/link/?req=doc&amp;base=RLAW180&amp;n=231220&amp;dst=100010" TargetMode="External"/><Relationship Id="rId24" Type="http://schemas.openxmlformats.org/officeDocument/2006/relationships/hyperlink" Target="https://login.consultant.ru/link/?req=doc&amp;base=RLAW180&amp;n=221761&amp;dst=100005" TargetMode="External"/><Relationship Id="rId40" Type="http://schemas.openxmlformats.org/officeDocument/2006/relationships/hyperlink" Target="https://login.consultant.ru/link/?req=doc&amp;base=RLAW180&amp;n=259375&amp;dst=100010" TargetMode="External"/><Relationship Id="rId45" Type="http://schemas.openxmlformats.org/officeDocument/2006/relationships/hyperlink" Target="https://login.consultant.ru/link/?req=doc&amp;base=RLAW180&amp;n=270021&amp;dst=100010" TargetMode="External"/><Relationship Id="rId66" Type="http://schemas.openxmlformats.org/officeDocument/2006/relationships/hyperlink" Target="https://login.consultant.ru/link/?req=doc&amp;base=RLAW180&amp;n=270021&amp;dst=100022" TargetMode="External"/><Relationship Id="rId87" Type="http://schemas.openxmlformats.org/officeDocument/2006/relationships/hyperlink" Target="https://login.consultant.ru/link/?req=doc&amp;base=RLAW180&amp;n=275905&amp;dst=100013" TargetMode="External"/><Relationship Id="rId110" Type="http://schemas.openxmlformats.org/officeDocument/2006/relationships/hyperlink" Target="https://login.consultant.ru/link/?req=doc&amp;base=RLAW180&amp;n=278426&amp;dst=100009" TargetMode="External"/><Relationship Id="rId115" Type="http://schemas.openxmlformats.org/officeDocument/2006/relationships/hyperlink" Target="https://login.consultant.ru/link/?req=doc&amp;base=LAW&amp;n=480810" TargetMode="External"/><Relationship Id="rId131" Type="http://schemas.openxmlformats.org/officeDocument/2006/relationships/hyperlink" Target="https://login.consultant.ru/link/?req=doc&amp;base=LAW&amp;n=480810" TargetMode="External"/><Relationship Id="rId136" Type="http://schemas.openxmlformats.org/officeDocument/2006/relationships/hyperlink" Target="https://login.consultant.ru/link/?req=doc&amp;base=LAW&amp;n=480810" TargetMode="External"/><Relationship Id="rId157" Type="http://schemas.openxmlformats.org/officeDocument/2006/relationships/image" Target="media/image8.wmf"/><Relationship Id="rId178" Type="http://schemas.openxmlformats.org/officeDocument/2006/relationships/image" Target="media/image11.wmf"/><Relationship Id="rId61" Type="http://schemas.openxmlformats.org/officeDocument/2006/relationships/hyperlink" Target="https://login.consultant.ru/link/?req=doc&amp;base=RLAW180&amp;n=145522" TargetMode="External"/><Relationship Id="rId82" Type="http://schemas.openxmlformats.org/officeDocument/2006/relationships/hyperlink" Target="https://login.consultant.ru/link/?req=doc&amp;base=LAW&amp;n=389271" TargetMode="External"/><Relationship Id="rId152" Type="http://schemas.openxmlformats.org/officeDocument/2006/relationships/hyperlink" Target="https://login.consultant.ru/link/?req=doc&amp;base=LAW&amp;n=480810" TargetMode="External"/><Relationship Id="rId173" Type="http://schemas.openxmlformats.org/officeDocument/2006/relationships/hyperlink" Target="https://login.consultant.ru/link/?req=doc&amp;base=LAW&amp;n=411035" TargetMode="External"/><Relationship Id="rId19" Type="http://schemas.openxmlformats.org/officeDocument/2006/relationships/hyperlink" Target="https://login.consultant.ru/link/?req=doc&amp;base=RLAW180&amp;n=211310&amp;dst=100005" TargetMode="External"/><Relationship Id="rId14" Type="http://schemas.openxmlformats.org/officeDocument/2006/relationships/hyperlink" Target="https://login.consultant.ru/link/?req=doc&amp;base=RLAW180&amp;n=199964&amp;dst=100005" TargetMode="External"/><Relationship Id="rId30" Type="http://schemas.openxmlformats.org/officeDocument/2006/relationships/hyperlink" Target="https://login.consultant.ru/link/?req=doc&amp;base=RLAW180&amp;n=231673&amp;dst=100010" TargetMode="External"/><Relationship Id="rId35" Type="http://schemas.openxmlformats.org/officeDocument/2006/relationships/hyperlink" Target="https://login.consultant.ru/link/?req=doc&amp;base=RLAW180&amp;n=250786&amp;dst=100010" TargetMode="External"/><Relationship Id="rId56" Type="http://schemas.openxmlformats.org/officeDocument/2006/relationships/hyperlink" Target="https://login.consultant.ru/link/?req=doc&amp;base=RLAW180&amp;n=111206" TargetMode="External"/><Relationship Id="rId77" Type="http://schemas.openxmlformats.org/officeDocument/2006/relationships/hyperlink" Target="https://login.consultant.ru/link/?req=doc&amp;base=RLAW180&amp;n=280403&amp;dst=100010" TargetMode="External"/><Relationship Id="rId100" Type="http://schemas.openxmlformats.org/officeDocument/2006/relationships/hyperlink" Target="https://login.consultant.ru/link/?req=doc&amp;base=RLAW180&amp;n=278426&amp;dst=100009" TargetMode="External"/><Relationship Id="rId105" Type="http://schemas.openxmlformats.org/officeDocument/2006/relationships/hyperlink" Target="https://login.consultant.ru/link/?req=doc&amp;base=LAW&amp;n=480810" TargetMode="External"/><Relationship Id="rId126" Type="http://schemas.openxmlformats.org/officeDocument/2006/relationships/hyperlink" Target="https://login.consultant.ru/link/?req=doc&amp;base=RLAW180&amp;n=274844&amp;dst=100013" TargetMode="External"/><Relationship Id="rId147" Type="http://schemas.openxmlformats.org/officeDocument/2006/relationships/hyperlink" Target="https://login.consultant.ru/link/?req=doc&amp;base=LAW&amp;n=319308&amp;dst=100981" TargetMode="External"/><Relationship Id="rId168" Type="http://schemas.openxmlformats.org/officeDocument/2006/relationships/hyperlink" Target="https://login.consultant.ru/link/?req=doc&amp;base=RLAW180&amp;n=279192&amp;dst=142" TargetMode="External"/><Relationship Id="rId8" Type="http://schemas.openxmlformats.org/officeDocument/2006/relationships/hyperlink" Target="https://login.consultant.ru/link/?req=doc&amp;base=RLAW180&amp;n=179753&amp;dst=100005" TargetMode="External"/><Relationship Id="rId51" Type="http://schemas.openxmlformats.org/officeDocument/2006/relationships/hyperlink" Target="https://login.consultant.ru/link/?req=doc&amp;base=RLAW180&amp;n=275905&amp;dst=100010" TargetMode="External"/><Relationship Id="rId72" Type="http://schemas.openxmlformats.org/officeDocument/2006/relationships/hyperlink" Target="https://login.consultant.ru/link/?req=doc&amp;base=RLAW180&amp;n=273396&amp;dst=100005" TargetMode="External"/><Relationship Id="rId93" Type="http://schemas.openxmlformats.org/officeDocument/2006/relationships/hyperlink" Target="https://login.consultant.ru/link/?req=doc&amp;base=LAW&amp;n=319308" TargetMode="External"/><Relationship Id="rId98" Type="http://schemas.openxmlformats.org/officeDocument/2006/relationships/hyperlink" Target="https://login.consultant.ru/link/?req=doc&amp;base=LAW&amp;n=480810" TargetMode="External"/><Relationship Id="rId121" Type="http://schemas.openxmlformats.org/officeDocument/2006/relationships/image" Target="media/image4.wmf"/><Relationship Id="rId142" Type="http://schemas.openxmlformats.org/officeDocument/2006/relationships/hyperlink" Target="https://login.consultant.ru/link/?req=doc&amp;base=LAW&amp;n=480810" TargetMode="External"/><Relationship Id="rId163" Type="http://schemas.openxmlformats.org/officeDocument/2006/relationships/hyperlink" Target="https://login.consultant.ru/link/?req=doc&amp;base=RLAW180&amp;n=279192&amp;dst=142" TargetMode="External"/><Relationship Id="rId184" Type="http://schemas.openxmlformats.org/officeDocument/2006/relationships/fontTable" Target="fontTable.xml"/><Relationship Id="rId3" Type="http://schemas.openxmlformats.org/officeDocument/2006/relationships/webSettings" Target="webSettings.xml"/><Relationship Id="rId25" Type="http://schemas.openxmlformats.org/officeDocument/2006/relationships/hyperlink" Target="https://login.consultant.ru/link/?req=doc&amp;base=RLAW180&amp;n=222631&amp;dst=100005" TargetMode="External"/><Relationship Id="rId46" Type="http://schemas.openxmlformats.org/officeDocument/2006/relationships/hyperlink" Target="https://login.consultant.ru/link/?req=doc&amp;base=RLAW180&amp;n=270348&amp;dst=100010" TargetMode="External"/><Relationship Id="rId67" Type="http://schemas.openxmlformats.org/officeDocument/2006/relationships/hyperlink" Target="https://login.consultant.ru/link/?req=doc&amp;base=RLAW180&amp;n=271533&amp;dst=100010" TargetMode="External"/><Relationship Id="rId116" Type="http://schemas.openxmlformats.org/officeDocument/2006/relationships/hyperlink" Target="https://login.consultant.ru/link/?req=doc&amp;base=RLAW180&amp;n=278426&amp;dst=100009" TargetMode="External"/><Relationship Id="rId137" Type="http://schemas.openxmlformats.org/officeDocument/2006/relationships/hyperlink" Target="https://login.consultant.ru/link/?req=doc&amp;base=RLAW180&amp;n=278426&amp;dst=100009" TargetMode="External"/><Relationship Id="rId158" Type="http://schemas.openxmlformats.org/officeDocument/2006/relationships/hyperlink" Target="https://login.consultant.ru/link/?req=doc&amp;base=RLAW180&amp;n=279192&amp;dst=142" TargetMode="External"/><Relationship Id="rId20" Type="http://schemas.openxmlformats.org/officeDocument/2006/relationships/hyperlink" Target="https://login.consultant.ru/link/?req=doc&amp;base=RLAW180&amp;n=213551&amp;dst=100005" TargetMode="External"/><Relationship Id="rId41" Type="http://schemas.openxmlformats.org/officeDocument/2006/relationships/hyperlink" Target="https://login.consultant.ru/link/?req=doc&amp;base=RLAW180&amp;n=262332&amp;dst=100010" TargetMode="External"/><Relationship Id="rId62" Type="http://schemas.openxmlformats.org/officeDocument/2006/relationships/hyperlink" Target="https://login.consultant.ru/link/?req=doc&amp;base=RLAW180&amp;n=145962" TargetMode="External"/><Relationship Id="rId83" Type="http://schemas.openxmlformats.org/officeDocument/2006/relationships/hyperlink" Target="https://login.consultant.ru/link/?req=doc&amp;base=RLAW180&amp;n=270158" TargetMode="External"/><Relationship Id="rId88" Type="http://schemas.openxmlformats.org/officeDocument/2006/relationships/hyperlink" Target="https://login.consultant.ru/link/?req=doc&amp;base=RLAW180&amp;n=280403&amp;dst=100010" TargetMode="External"/><Relationship Id="rId111" Type="http://schemas.openxmlformats.org/officeDocument/2006/relationships/hyperlink" Target="https://login.consultant.ru/link/?req=doc&amp;base=LAW&amp;n=479344&amp;dst=100019" TargetMode="External"/><Relationship Id="rId132" Type="http://schemas.openxmlformats.org/officeDocument/2006/relationships/hyperlink" Target="https://login.consultant.ru/link/?req=doc&amp;base=RLAW180&amp;n=278426&amp;dst=100009" TargetMode="External"/><Relationship Id="rId153" Type="http://schemas.openxmlformats.org/officeDocument/2006/relationships/hyperlink" Target="https://login.consultant.ru/link/?req=doc&amp;base=RLAW180&amp;n=279192&amp;dst=142" TargetMode="External"/><Relationship Id="rId174" Type="http://schemas.openxmlformats.org/officeDocument/2006/relationships/hyperlink" Target="https://login.consultant.ru/link/?req=doc&amp;base=RLAW180&amp;n=274844&amp;dst=100023" TargetMode="External"/><Relationship Id="rId179" Type="http://schemas.openxmlformats.org/officeDocument/2006/relationships/hyperlink" Target="https://login.consultant.ru/link/?req=doc&amp;base=RLAW180&amp;n=280403&amp;dst=100011" TargetMode="External"/><Relationship Id="rId15" Type="http://schemas.openxmlformats.org/officeDocument/2006/relationships/hyperlink" Target="https://login.consultant.ru/link/?req=doc&amp;base=RLAW180&amp;n=200871&amp;dst=100005" TargetMode="External"/><Relationship Id="rId36" Type="http://schemas.openxmlformats.org/officeDocument/2006/relationships/hyperlink" Target="https://login.consultant.ru/link/?req=doc&amp;base=RLAW180&amp;n=251996&amp;dst=100011" TargetMode="External"/><Relationship Id="rId57" Type="http://schemas.openxmlformats.org/officeDocument/2006/relationships/hyperlink" Target="https://login.consultant.ru/link/?req=doc&amp;base=RLAW180&amp;n=121660" TargetMode="External"/><Relationship Id="rId106" Type="http://schemas.openxmlformats.org/officeDocument/2006/relationships/hyperlink" Target="https://login.consultant.ru/link/?req=doc&amp;base=RLAW180&amp;n=278426&amp;dst=100009" TargetMode="External"/><Relationship Id="rId127" Type="http://schemas.openxmlformats.org/officeDocument/2006/relationships/hyperlink" Target="https://login.consultant.ru/link/?req=doc&amp;base=RLAW180&amp;n=274844&amp;dst=100014" TargetMode="External"/><Relationship Id="rId10" Type="http://schemas.openxmlformats.org/officeDocument/2006/relationships/hyperlink" Target="https://login.consultant.ru/link/?req=doc&amp;base=RLAW180&amp;n=181344&amp;dst=100005" TargetMode="External"/><Relationship Id="rId31" Type="http://schemas.openxmlformats.org/officeDocument/2006/relationships/hyperlink" Target="https://login.consultant.ru/link/?req=doc&amp;base=RLAW180&amp;n=232883&amp;dst=100010" TargetMode="External"/><Relationship Id="rId52" Type="http://schemas.openxmlformats.org/officeDocument/2006/relationships/hyperlink" Target="https://login.consultant.ru/link/?req=doc&amp;base=RLAW180&amp;n=280403&amp;dst=100010" TargetMode="External"/><Relationship Id="rId73" Type="http://schemas.openxmlformats.org/officeDocument/2006/relationships/hyperlink" Target="https://login.consultant.ru/link/?req=doc&amp;base=RLAW180&amp;n=273396&amp;dst=100005" TargetMode="External"/><Relationship Id="rId78" Type="http://schemas.openxmlformats.org/officeDocument/2006/relationships/hyperlink" Target="https://login.consultant.ru/link/?req=doc&amp;base=LAW&amp;n=319308" TargetMode="External"/><Relationship Id="rId94" Type="http://schemas.openxmlformats.org/officeDocument/2006/relationships/hyperlink" Target="https://login.consultant.ru/link/?req=doc&amp;base=LAW&amp;n=479344&amp;dst=100019" TargetMode="External"/><Relationship Id="rId99" Type="http://schemas.openxmlformats.org/officeDocument/2006/relationships/hyperlink" Target="https://login.consultant.ru/link/?req=doc&amp;base=LAW&amp;n=480810" TargetMode="External"/><Relationship Id="rId101" Type="http://schemas.openxmlformats.org/officeDocument/2006/relationships/hyperlink" Target="https://login.consultant.ru/link/?req=doc&amp;base=LAW&amp;n=480810" TargetMode="External"/><Relationship Id="rId122" Type="http://schemas.openxmlformats.org/officeDocument/2006/relationships/hyperlink" Target="https://login.consultant.ru/link/?req=doc&amp;base=LAW&amp;n=480810" TargetMode="External"/><Relationship Id="rId143" Type="http://schemas.openxmlformats.org/officeDocument/2006/relationships/image" Target="media/image6.wmf"/><Relationship Id="rId148" Type="http://schemas.openxmlformats.org/officeDocument/2006/relationships/hyperlink" Target="https://login.consultant.ru/link/?req=doc&amp;base=LAW&amp;n=319308" TargetMode="External"/><Relationship Id="rId164" Type="http://schemas.openxmlformats.org/officeDocument/2006/relationships/hyperlink" Target="https://login.consultant.ru/link/?req=doc&amp;base=LAW&amp;n=480810" TargetMode="External"/><Relationship Id="rId169" Type="http://schemas.openxmlformats.org/officeDocument/2006/relationships/hyperlink" Target="https://login.consultant.ru/link/?req=doc&amp;base=RLAW180&amp;n=279192&amp;dst=142" TargetMode="External"/><Relationship Id="rId18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110</Pages>
  <Words>32721</Words>
  <Characters>186516</Characters>
  <Application>Microsoft Office Word</Application>
  <DocSecurity>0</DocSecurity>
  <Lines>1554</Lines>
  <Paragraphs>437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218800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Консультант по общему образованию</cp:lastModifiedBy>
  <cp:revision>1</cp:revision>
  <dcterms:created xsi:type="dcterms:W3CDTF">2024-08-30T08:53:00Z</dcterms:created>
  <dcterms:modified xsi:type="dcterms:W3CDTF">2024-08-30T08:54:00Z</dcterms:modified>
</cp:coreProperties>
</file>